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2E153" w14:textId="77777777" w:rsidR="00326306" w:rsidRPr="00326306" w:rsidRDefault="00326306" w:rsidP="00326306">
      <w:pPr>
        <w:jc w:val="center"/>
        <w:rPr>
          <w:b/>
          <w:bCs/>
        </w:rPr>
      </w:pPr>
      <w:r w:rsidRPr="00326306">
        <w:rPr>
          <w:b/>
          <w:bCs/>
        </w:rPr>
        <w:t>Adó- és értékbizonyítvány</w:t>
      </w:r>
    </w:p>
    <w:p w14:paraId="6DEE37AF" w14:textId="77777777" w:rsidR="00326306" w:rsidRDefault="00326306" w:rsidP="00326306"/>
    <w:p w14:paraId="35BA17B4" w14:textId="5DB6FC22" w:rsidR="00326306" w:rsidRPr="00326306" w:rsidRDefault="00326306" w:rsidP="00326306">
      <w:r>
        <w:t>Edelény</w:t>
      </w:r>
      <w:r w:rsidRPr="00326306">
        <w:t xml:space="preserve"> Város Önkormányzatának Jegyzője önkormányzati adóhatósági jogkörében eljárva külön jogszabály rendelkezése alapján, az ügyfél kérelmére vagy hatóság megkeresésére adó- és értékbizonyítványt állít ki az illetékességi területén fekvő ingatlanokról, amely tartalmazza az ingatlan(ok) adott időpontban fennálló forgalmi értékét.</w:t>
      </w:r>
    </w:p>
    <w:p w14:paraId="3F2C32BA" w14:textId="77777777" w:rsidR="00326306" w:rsidRPr="00326306" w:rsidRDefault="00326306" w:rsidP="00326306">
      <w:r w:rsidRPr="00326306">
        <w:t>Az adó- és értékbizonyítvány kiállítására jellemzően hagyatéki eljáráshoz, bírósági végrehajtáshoz, valamint gyámhatósági eljáráshoz kerül sor, amely az illetéktörvény alapján illetékmentes.</w:t>
      </w:r>
    </w:p>
    <w:p w14:paraId="1DA2D759" w14:textId="77777777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Jogosultak köre</w:t>
      </w:r>
    </w:p>
    <w:p w14:paraId="0B2C39A4" w14:textId="77777777" w:rsidR="00326306" w:rsidRPr="00326306" w:rsidRDefault="00326306" w:rsidP="00326306">
      <w:r w:rsidRPr="00326306">
        <w:t>A kérelmet benyújtó személye az ügyfél vagy az ügyfél törvényes képviselője, meghatalmazottja, továbbá más Hatóság.</w:t>
      </w:r>
    </w:p>
    <w:p w14:paraId="3AAC06EB" w14:textId="77777777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Mit kell tennie</w:t>
      </w:r>
    </w:p>
    <w:p w14:paraId="5306745F" w14:textId="5DBF141B" w:rsidR="00326306" w:rsidRPr="00326306" w:rsidRDefault="00326306" w:rsidP="00326306">
      <w:r w:rsidRPr="00326306">
        <w:t>Az elektronikus ügyintézésre kötelezett ügyfelek a kérelmet joghatás kiváltására alkalmas módon, az önkormányzati adóhatóság által rendszeresített nyomtatvány elektronikus úton történő megküldésével nyújthatják be. Az elektronikus ügyintézésre nem kötelezett ügyfelek papír alapon is benyújthatják a kérelmet. A kérelemhez egy hónapnál nem régebbi tulajdoni lapot is mellékelni kell.</w:t>
      </w:r>
      <w:r w:rsidRPr="00326306">
        <w:br/>
        <w:t>Képviselet esetén – az ügyvédi meghatalmazás esetét kivéve – két tanúval ellátott meghatalmazás szükséges.</w:t>
      </w:r>
      <w:r w:rsidRPr="00326306">
        <w:br/>
        <w:t>Amennyiben az adó- és értékbizonyítványt adásvétellel, ajándékozással összefüggésben kérik, az adás-vételi vagy ajándékozási szerződés hiteles példányát is mellékelni kell.</w:t>
      </w:r>
      <w:r w:rsidRPr="00326306">
        <w:br/>
        <w:t>Illetékköteles eljárás esetén ingatlanonként 4000 forint illeték befizetését igazoló készpénzátutalási-megbízás feladóvevénye, vagy az átutalási megbízás teljesítéséről szóló igazolás is szükséges.</w:t>
      </w:r>
    </w:p>
    <w:p w14:paraId="39AB4F2E" w14:textId="77777777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Kötelezettségmulasztás</w:t>
      </w:r>
    </w:p>
    <w:p w14:paraId="7C097C69" w14:textId="77777777" w:rsidR="00326306" w:rsidRPr="00326306" w:rsidRDefault="00326306" w:rsidP="00326306">
      <w:r w:rsidRPr="00326306">
        <w:t>Az adóhatóság a kötelezettségek megszegése, mulasztása miatt a kérelmet visszautasíthatja, elutasíthatja, illetve az eljárást megszüntetheti.  </w:t>
      </w:r>
    </w:p>
    <w:p w14:paraId="12F6CD25" w14:textId="77777777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Határidők</w:t>
      </w:r>
    </w:p>
    <w:p w14:paraId="3485E8A0" w14:textId="0B4DF444" w:rsidR="00326306" w:rsidRPr="00326306" w:rsidRDefault="00326306" w:rsidP="00326306">
      <w:r w:rsidRPr="00326306">
        <w:t>Az ügyintézési határidő 8 nap.</w:t>
      </w:r>
    </w:p>
    <w:p w14:paraId="103A2436" w14:textId="77777777" w:rsidR="00326306" w:rsidRPr="00326306" w:rsidRDefault="00326306" w:rsidP="00326306">
      <w:r w:rsidRPr="00326306">
        <w:t>Az ügyintézési határidő a kérelemnek az adóhatósághoz történő megérkezését követő napon kezdődik. Az ügyintézési határidőbe nem számít be a hiánypótlásra és a tényállás tisztázásához szükséges adatok közlésére irányuló felhívástól az annak teljesítéséig terjedő idő.</w:t>
      </w:r>
    </w:p>
    <w:p w14:paraId="218BD62E" w14:textId="77777777" w:rsidR="00326306" w:rsidRPr="00326306" w:rsidRDefault="00326306" w:rsidP="00326306">
      <w:r w:rsidRPr="00326306">
        <w:lastRenderedPageBreak/>
        <w:t>Ha a határidő utolsó napja olyan nap, amelyen az adóhatóságnál a munka szünetel, a határidő a következő munkanapon jár le.</w:t>
      </w:r>
    </w:p>
    <w:p w14:paraId="0CA45CC9" w14:textId="77777777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Benyújtandó dokumentumok</w:t>
      </w:r>
    </w:p>
    <w:p w14:paraId="188835BB" w14:textId="48A07DEA" w:rsidR="00326306" w:rsidRPr="00326306" w:rsidRDefault="00326306" w:rsidP="00326306">
      <w:r w:rsidRPr="00326306">
        <w:t xml:space="preserve">Az E-Önkormányzat Portál felületéről az Általános adónyomtatványok ügycsoportban az alábbi nyomtatvány érhető el az online kitöltés és beküldés lehetőségét biztosító </w:t>
      </w:r>
      <w:proofErr w:type="spellStart"/>
      <w:r w:rsidRPr="00326306">
        <w:t>iForm</w:t>
      </w:r>
      <w:proofErr w:type="spellEnd"/>
      <w:r w:rsidRPr="00326306">
        <w:t xml:space="preserve"> űrlap formátumban, valamint – akár ügyfélkapus bejelentkezés nélkül is, magánszemélyek részére – nyomtatható PDF formátumban.</w:t>
      </w:r>
    </w:p>
    <w:p w14:paraId="3C820EF1" w14:textId="500B501A" w:rsidR="00326306" w:rsidRPr="00326306" w:rsidRDefault="00326306" w:rsidP="00326306"/>
    <w:tbl>
      <w:tblPr>
        <w:tblW w:w="9554" w:type="dxa"/>
        <w:tblInd w:w="-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9"/>
        <w:gridCol w:w="2049"/>
        <w:gridCol w:w="3656"/>
      </w:tblGrid>
      <w:tr w:rsidR="00326306" w14:paraId="4A942DF0" w14:textId="0B6A569A" w:rsidTr="00326306">
        <w:trPr>
          <w:trHeight w:val="443"/>
        </w:trPr>
        <w:tc>
          <w:tcPr>
            <w:tcW w:w="3849" w:type="dxa"/>
          </w:tcPr>
          <w:p w14:paraId="7F35B601" w14:textId="5911CD3B" w:rsidR="00326306" w:rsidRDefault="00326306" w:rsidP="00326306">
            <w:pPr>
              <w:ind w:left="212"/>
              <w:rPr>
                <w:b/>
                <w:bCs/>
              </w:rPr>
            </w:pPr>
            <w:proofErr w:type="spellStart"/>
            <w:r w:rsidRPr="00326306">
              <w:rPr>
                <w:b/>
                <w:bCs/>
              </w:rPr>
              <w:t>iForm</w:t>
            </w:r>
            <w:proofErr w:type="spellEnd"/>
            <w:r w:rsidRPr="00326306">
              <w:rPr>
                <w:b/>
                <w:bCs/>
              </w:rPr>
              <w:t xml:space="preserve"> Nyomtatvány megnevezése</w:t>
            </w:r>
          </w:p>
        </w:tc>
        <w:tc>
          <w:tcPr>
            <w:tcW w:w="2049" w:type="dxa"/>
          </w:tcPr>
          <w:p w14:paraId="0691FECC" w14:textId="116411AC" w:rsidR="00326306" w:rsidRDefault="00326306" w:rsidP="00326306">
            <w:pPr>
              <w:ind w:left="585"/>
              <w:rPr>
                <w:b/>
                <w:bCs/>
              </w:rPr>
            </w:pPr>
            <w:r w:rsidRPr="00326306">
              <w:rPr>
                <w:b/>
                <w:bCs/>
              </w:rPr>
              <w:t>Ágazat</w:t>
            </w:r>
          </w:p>
        </w:tc>
        <w:tc>
          <w:tcPr>
            <w:tcW w:w="3656" w:type="dxa"/>
          </w:tcPr>
          <w:p w14:paraId="098900A1" w14:textId="77777777" w:rsidR="00326306" w:rsidRDefault="00326306" w:rsidP="00326306">
            <w:pPr>
              <w:ind w:left="1581"/>
              <w:rPr>
                <w:b/>
                <w:bCs/>
              </w:rPr>
            </w:pPr>
            <w:r w:rsidRPr="00326306">
              <w:rPr>
                <w:b/>
                <w:bCs/>
              </w:rPr>
              <w:t>Ügytípus</w:t>
            </w:r>
          </w:p>
        </w:tc>
      </w:tr>
      <w:tr w:rsidR="00326306" w14:paraId="05E62176" w14:textId="29567863" w:rsidTr="0008549E">
        <w:trPr>
          <w:trHeight w:val="664"/>
        </w:trPr>
        <w:tc>
          <w:tcPr>
            <w:tcW w:w="3849" w:type="dxa"/>
          </w:tcPr>
          <w:p w14:paraId="2D49DE69" w14:textId="52D56F52" w:rsidR="00326306" w:rsidRPr="00326306" w:rsidRDefault="00326306" w:rsidP="00326306">
            <w:pPr>
              <w:jc w:val="center"/>
            </w:pPr>
            <w:r w:rsidRPr="00326306">
              <w:t>Adó- és értékbizonyítvány kiállítási</w:t>
            </w:r>
            <w:r>
              <w:t xml:space="preserve"> </w:t>
            </w:r>
            <w:r w:rsidRPr="00326306">
              <w:t>kérelem</w:t>
            </w:r>
          </w:p>
        </w:tc>
        <w:tc>
          <w:tcPr>
            <w:tcW w:w="2049" w:type="dxa"/>
          </w:tcPr>
          <w:p w14:paraId="1A1FC436" w14:textId="77777777" w:rsidR="00326306" w:rsidRDefault="00326306" w:rsidP="00326306">
            <w:pPr>
              <w:jc w:val="center"/>
            </w:pPr>
            <w:r w:rsidRPr="00326306">
              <w:t>Adóügy</w:t>
            </w:r>
          </w:p>
          <w:p w14:paraId="68F3EFC5" w14:textId="77777777" w:rsidR="00326306" w:rsidRPr="00326306" w:rsidRDefault="00326306" w:rsidP="00326306">
            <w:pPr>
              <w:ind w:left="212"/>
              <w:jc w:val="center"/>
              <w:rPr>
                <w:b/>
                <w:bCs/>
              </w:rPr>
            </w:pPr>
          </w:p>
        </w:tc>
        <w:tc>
          <w:tcPr>
            <w:tcW w:w="3656" w:type="dxa"/>
          </w:tcPr>
          <w:p w14:paraId="755524F6" w14:textId="611C6E9C" w:rsidR="00326306" w:rsidRPr="00326306" w:rsidRDefault="00326306" w:rsidP="00326306">
            <w:pPr>
              <w:jc w:val="center"/>
            </w:pPr>
            <w:r w:rsidRPr="00326306">
              <w:t>Általános adónyomtatványok</w:t>
            </w:r>
          </w:p>
        </w:tc>
      </w:tr>
    </w:tbl>
    <w:p w14:paraId="43F88086" w14:textId="77DB7988" w:rsidR="00326306" w:rsidRPr="00326306" w:rsidRDefault="00326306" w:rsidP="00326306"/>
    <w:p w14:paraId="2F678094" w14:textId="77777777" w:rsidR="00326306" w:rsidRDefault="00326306" w:rsidP="00326306">
      <w:r w:rsidRPr="00326306">
        <w:t>Az E-Önkormányzat Portál </w:t>
      </w:r>
      <w:hyperlink r:id="rId4" w:tgtFrame="_blank" w:history="1">
        <w:r w:rsidRPr="00326306">
          <w:rPr>
            <w:rStyle w:val="Hiperhivatkozs"/>
            <w:b/>
            <w:bCs/>
          </w:rPr>
          <w:t>innen</w:t>
        </w:r>
      </w:hyperlink>
      <w:r w:rsidRPr="00326306">
        <w:t> érhető el.</w:t>
      </w:r>
    </w:p>
    <w:p w14:paraId="1C829870" w14:textId="72D1911C" w:rsidR="0008549E" w:rsidRPr="00326306" w:rsidRDefault="0008549E" w:rsidP="00326306">
      <w:r>
        <w:t xml:space="preserve">A nyomtatvány PDF formátumban </w:t>
      </w:r>
      <w:hyperlink r:id="rId5" w:history="1">
        <w:r w:rsidRPr="0008549E">
          <w:rPr>
            <w:rStyle w:val="Hiperhivatkozs"/>
          </w:rPr>
          <w:t>inn</w:t>
        </w:r>
        <w:r w:rsidRPr="0008549E">
          <w:rPr>
            <w:rStyle w:val="Hiperhivatkozs"/>
          </w:rPr>
          <w:t>e</w:t>
        </w:r>
        <w:r w:rsidRPr="0008549E">
          <w:rPr>
            <w:rStyle w:val="Hiperhivatkozs"/>
          </w:rPr>
          <w:t>n</w:t>
        </w:r>
      </w:hyperlink>
      <w:r>
        <w:t xml:space="preserve"> érhető el.</w:t>
      </w:r>
    </w:p>
    <w:p w14:paraId="30BC76D2" w14:textId="77777777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Fizetési kötelezettség</w:t>
      </w:r>
    </w:p>
    <w:p w14:paraId="0000CD12" w14:textId="56CFCAAE" w:rsidR="00326306" w:rsidRPr="00326306" w:rsidRDefault="00326306" w:rsidP="00326306">
      <w:r w:rsidRPr="00326306">
        <w:t>Amennyiben az eljárás illetékköteles, ingatlanonként 4000 forint illetéket kell fizetni.</w:t>
      </w:r>
    </w:p>
    <w:p w14:paraId="40F1EE96" w14:textId="6D06E91A" w:rsidR="00326306" w:rsidRPr="00326306" w:rsidRDefault="00326306" w:rsidP="00326306">
      <w:r w:rsidRPr="00326306">
        <w:t xml:space="preserve">A fizetési kötelezettséget az önkormányzat </w:t>
      </w:r>
      <w:r>
        <w:t xml:space="preserve">54300053-10056772-00000000 </w:t>
      </w:r>
      <w:r w:rsidRPr="00326306">
        <w:t>számú eljárási illeték fizetési számlájára történő utalással, készpénz-átutalási megbízással vagy elektronikus fizetési és elszámolási rendszeren keresztül kell teljesíteni.</w:t>
      </w:r>
    </w:p>
    <w:p w14:paraId="1C5AD63F" w14:textId="77777777" w:rsidR="00326306" w:rsidRPr="00326306" w:rsidRDefault="00326306" w:rsidP="00326306">
      <w:r w:rsidRPr="00326306">
        <w:t>Az illetékkötelezettség akkor is fennáll, ha a hatóság a kérelemnek részben vagy egészben helyt ad, vagy azt elutasítja. Továbbá ha a  hatóság az eljárást megszünteti,  ide nem értve az illeték meg nem fizetése címén történő megszüntetést, valamint ha az eljárás megszüntetésének oka az, hogy a kérelem visszautasításának lett volna helye, vagy az ügy érdemi eldöntése olyan kérdés előzetes elbírálásától függ, amelyben az eljárás más szerv hatáskörébe tartozik, vagy ugyanannak a hatóságnak az adott üggyel szorosan összefüggő  más hatósági döntése nélkül megalapozottan nem dönthető el, és törvény nem biztosít lehetőséget az eljárás felfüggesztésére.</w:t>
      </w:r>
    </w:p>
    <w:p w14:paraId="72ED3C23" w14:textId="77777777" w:rsidR="00326306" w:rsidRDefault="00326306" w:rsidP="00326306">
      <w:r w:rsidRPr="00326306">
        <w:t>Az illetéket ismét meg kell fizetni, ha ugyanabban az ügyben kérelemre új eljárás indul.</w:t>
      </w:r>
    </w:p>
    <w:p w14:paraId="4B21B04A" w14:textId="77777777" w:rsidR="00326306" w:rsidRDefault="00326306" w:rsidP="00326306"/>
    <w:p w14:paraId="3CA4EF3A" w14:textId="122907EC" w:rsidR="00326306" w:rsidRPr="00326306" w:rsidRDefault="00326306" w:rsidP="00326306">
      <w:r w:rsidRPr="00326306">
        <w:rPr>
          <w:b/>
          <w:bCs/>
        </w:rPr>
        <w:t>Eljáró szerv</w:t>
      </w:r>
    </w:p>
    <w:p w14:paraId="2DBBA9B1" w14:textId="77777777" w:rsidR="00326306" w:rsidRPr="00EB3B48" w:rsidRDefault="00326306" w:rsidP="00326306">
      <w:pPr>
        <w:jc w:val="both"/>
      </w:pPr>
      <w:r>
        <w:rPr>
          <w:b/>
          <w:bCs/>
        </w:rPr>
        <w:t>Edelényi Közös Önkormányzati Hivatal Jegyzője</w:t>
      </w:r>
    </w:p>
    <w:p w14:paraId="1369B2DC" w14:textId="0EDF1966" w:rsidR="00326306" w:rsidRPr="00EB3B48" w:rsidRDefault="00326306" w:rsidP="00326306">
      <w:pPr>
        <w:jc w:val="both"/>
      </w:pPr>
    </w:p>
    <w:p w14:paraId="2F8CEBF9" w14:textId="77777777" w:rsidR="00326306" w:rsidRDefault="00326306" w:rsidP="00326306">
      <w:pPr>
        <w:jc w:val="both"/>
        <w:rPr>
          <w:b/>
          <w:bCs/>
        </w:rPr>
      </w:pPr>
    </w:p>
    <w:p w14:paraId="58FF674E" w14:textId="6674F2A1" w:rsidR="00326306" w:rsidRPr="00EB3B48" w:rsidRDefault="00326306" w:rsidP="00326306">
      <w:pPr>
        <w:jc w:val="both"/>
      </w:pPr>
      <w:r>
        <w:rPr>
          <w:b/>
          <w:bCs/>
        </w:rPr>
        <w:t>Edelény Város Önkormányzata</w:t>
      </w:r>
    </w:p>
    <w:p w14:paraId="592AFCD1" w14:textId="77777777" w:rsidR="00326306" w:rsidRPr="00EB3B48" w:rsidRDefault="00326306" w:rsidP="00326306">
      <w:pPr>
        <w:jc w:val="both"/>
      </w:pPr>
      <w:r w:rsidRPr="00EB3B48">
        <w:t>3</w:t>
      </w:r>
      <w:r>
        <w:t>780 Edelény</w:t>
      </w:r>
      <w:r w:rsidRPr="00EB3B48">
        <w:t xml:space="preserve">, </w:t>
      </w:r>
      <w:r>
        <w:t>István király útja 52</w:t>
      </w:r>
      <w:r w:rsidRPr="00EB3B48">
        <w:t>.</w:t>
      </w:r>
    </w:p>
    <w:p w14:paraId="6131C3D4" w14:textId="77777777" w:rsidR="00326306" w:rsidRPr="00EB3B48" w:rsidRDefault="00326306" w:rsidP="00326306">
      <w:pPr>
        <w:jc w:val="both"/>
      </w:pPr>
      <w:r w:rsidRPr="00EB3B48">
        <w:t>Telefon: (+36) 46/5</w:t>
      </w:r>
      <w:r>
        <w:t>24</w:t>
      </w:r>
      <w:r w:rsidRPr="00EB3B48">
        <w:t>-</w:t>
      </w:r>
      <w:r>
        <w:t>1</w:t>
      </w:r>
      <w:r w:rsidRPr="00EB3B48">
        <w:t>00</w:t>
      </w:r>
    </w:p>
    <w:p w14:paraId="4D32770E" w14:textId="77777777" w:rsidR="00326306" w:rsidRPr="00EB3B48" w:rsidRDefault="00326306" w:rsidP="00326306">
      <w:pPr>
        <w:jc w:val="both"/>
      </w:pPr>
      <w:r w:rsidRPr="00EB3B48">
        <w:t>Hivatalai kapu rövid neve: </w:t>
      </w:r>
      <w:r>
        <w:rPr>
          <w:b/>
          <w:bCs/>
        </w:rPr>
        <w:t>EDELENY</w:t>
      </w:r>
    </w:p>
    <w:p w14:paraId="240E222A" w14:textId="77777777" w:rsidR="00326306" w:rsidRPr="00EB3B48" w:rsidRDefault="00326306" w:rsidP="00326306">
      <w:pPr>
        <w:jc w:val="both"/>
        <w:rPr>
          <w:b/>
          <w:bCs/>
        </w:rPr>
      </w:pPr>
      <w:r w:rsidRPr="00EB3B48">
        <w:t>KRID azonosító: </w:t>
      </w:r>
      <w:r>
        <w:rPr>
          <w:b/>
          <w:bCs/>
        </w:rPr>
        <w:t>650216114</w:t>
      </w:r>
    </w:p>
    <w:p w14:paraId="02E8D04D" w14:textId="77777777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Felettes szerv/jogorvoslat</w:t>
      </w:r>
    </w:p>
    <w:p w14:paraId="388BDB89" w14:textId="77777777" w:rsidR="00326306" w:rsidRPr="00326306" w:rsidRDefault="00326306" w:rsidP="00326306">
      <w:r w:rsidRPr="00326306">
        <w:t>Az adó-és értékbizonyítványban foglaltakkal szemben fellebbezésnek van helye.</w:t>
      </w:r>
    </w:p>
    <w:p w14:paraId="6871EE23" w14:textId="77777777" w:rsidR="00326306" w:rsidRPr="00326306" w:rsidRDefault="00326306" w:rsidP="00326306">
      <w:r w:rsidRPr="00326306">
        <w:t> </w:t>
      </w:r>
    </w:p>
    <w:p w14:paraId="52B07543" w14:textId="26EE68B8" w:rsidR="00326306" w:rsidRPr="00326306" w:rsidRDefault="00326306" w:rsidP="00326306">
      <w:r w:rsidRPr="00326306">
        <w:t>A fellebbezést a döntés közlésétől számított tizenöt napon belül az azt kiállító jegyző illetékessége szerinti vármegyei kormányhivatalnak (</w:t>
      </w:r>
      <w:r w:rsidRPr="00326306">
        <w:rPr>
          <w:b/>
          <w:bCs/>
        </w:rPr>
        <w:t>Borsod-Abaúj-Zemplén Vármegyei Kormányhivatal) </w:t>
      </w:r>
      <w:r w:rsidRPr="00326306">
        <w:t xml:space="preserve">címezve, de </w:t>
      </w:r>
      <w:r>
        <w:t xml:space="preserve">Edelény Város Önkormányzata </w:t>
      </w:r>
      <w:r w:rsidRPr="00326306">
        <w:t>Hatósági Osztályánál lehet írásban előterjeszteni.</w:t>
      </w:r>
    </w:p>
    <w:p w14:paraId="5873CD00" w14:textId="5ACE52EA" w:rsidR="00326306" w:rsidRPr="00326306" w:rsidRDefault="00326306" w:rsidP="00326306">
      <w:r w:rsidRPr="00326306">
        <w:t>Az elsőfokú közigazgatási határozat elleni fellebbezés illetéke - ha a törvény másként nem rendelkezik, és a fellebbezés tárgyának értéke pénzben megállapítható - a fellebbezéssel érintett vagy vitatott összeg minden megkezdett 10 000 forintja után 400 forint, de legalább 5000 forint, legfeljebb 500 000 forint. Ha a fellebbezés tárgyának értéke pénzben nem állapítható meg, a fellebbezés illetéke 5000 forint.</w:t>
      </w:r>
    </w:p>
    <w:p w14:paraId="6D8C55AF" w14:textId="1CB64EAA" w:rsidR="00326306" w:rsidRPr="00326306" w:rsidRDefault="00326306" w:rsidP="00326306">
      <w:r w:rsidRPr="00326306">
        <w:t xml:space="preserve">Az illetéket a jogorvoslati kérelmen illetékbélyeg formájában lehet leróni, vagy átutalással, az átutalás közleményrovatában az ügyfél neve, lakcíme vagy székhelye feltüntetésével </w:t>
      </w:r>
      <w:r>
        <w:t>Edelény</w:t>
      </w:r>
      <w:r w:rsidRPr="00326306">
        <w:t xml:space="preserve"> Város Önkormányzata </w:t>
      </w:r>
      <w:r>
        <w:t xml:space="preserve">54300053-10056772-00000000 </w:t>
      </w:r>
      <w:r w:rsidRPr="00326306">
        <w:t>számú eljárási illeték fizetési számla javára kell teljesíteni.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  <w:gridCol w:w="9000"/>
      </w:tblGrid>
      <w:tr w:rsidR="00326306" w:rsidRPr="00326306" w14:paraId="732BB980" w14:textId="77777777">
        <w:tc>
          <w:tcPr>
            <w:tcW w:w="0" w:type="auto"/>
            <w:vAlign w:val="center"/>
            <w:hideMark/>
          </w:tcPr>
          <w:p w14:paraId="3BC00EDD" w14:textId="77777777" w:rsidR="00326306" w:rsidRPr="00326306" w:rsidRDefault="00326306" w:rsidP="00326306">
            <w:r w:rsidRPr="00326306">
              <w:t> </w:t>
            </w:r>
          </w:p>
        </w:tc>
        <w:tc>
          <w:tcPr>
            <w:tcW w:w="0" w:type="auto"/>
            <w:vAlign w:val="center"/>
            <w:hideMark/>
          </w:tcPr>
          <w:p w14:paraId="52070A87" w14:textId="77777777" w:rsidR="00326306" w:rsidRPr="00326306" w:rsidRDefault="00326306" w:rsidP="00326306">
            <w:r w:rsidRPr="00326306">
              <w:t> </w:t>
            </w:r>
          </w:p>
        </w:tc>
      </w:tr>
    </w:tbl>
    <w:p w14:paraId="6F78693F" w14:textId="77777777" w:rsidR="00326306" w:rsidRPr="00326306" w:rsidRDefault="00326306" w:rsidP="00326306">
      <w:r w:rsidRPr="00326306">
        <w:t>A fellebbezésre jogosult a fellebbezési határidőn belül a fellebbezési jogáról lemondhat. a fellebbezési jogról való lemondást tartalmazó nyilatkozat nem vonható vissza.</w:t>
      </w:r>
    </w:p>
    <w:p w14:paraId="796A7890" w14:textId="77777777" w:rsidR="00326306" w:rsidRPr="00326306" w:rsidRDefault="00326306" w:rsidP="00326306">
      <w:r w:rsidRPr="00326306"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6" w:tgtFrame="_blank" w:history="1">
        <w:r w:rsidRPr="00326306">
          <w:rPr>
            <w:rStyle w:val="Hiperhivatkozs"/>
            <w:b/>
            <w:bCs/>
          </w:rPr>
          <w:t>https://epapir.gov.hu/</w:t>
        </w:r>
      </w:hyperlink>
      <w:r w:rsidRPr="00326306">
        <w:t>.</w:t>
      </w:r>
    </w:p>
    <w:p w14:paraId="04A03510" w14:textId="77777777" w:rsidR="00326306" w:rsidRPr="00326306" w:rsidRDefault="00326306" w:rsidP="00326306">
      <w:r w:rsidRPr="00326306">
        <w:t>Az elektronikus ügyintézésre nem kötelezett ügyfelek írásban, papír alapon is benyújthatják a fellebbezést.</w:t>
      </w:r>
    </w:p>
    <w:p w14:paraId="112046F6" w14:textId="77777777" w:rsidR="00326306" w:rsidRPr="00326306" w:rsidRDefault="00326306" w:rsidP="00326306">
      <w:r w:rsidRPr="00326306">
        <w:rPr>
          <w:b/>
          <w:bCs/>
        </w:rPr>
        <w:t>Az Önkormányzati Adóhatóság felettes szerve a Borsod-Abaúj-Zemplén Vármegyei Kormányhivatal.</w:t>
      </w:r>
    </w:p>
    <w:p w14:paraId="7B71B764" w14:textId="77777777" w:rsidR="00326306" w:rsidRDefault="00326306" w:rsidP="00326306">
      <w:pPr>
        <w:rPr>
          <w:b/>
          <w:bCs/>
        </w:rPr>
      </w:pPr>
    </w:p>
    <w:p w14:paraId="1E4EFBEC" w14:textId="18F49E83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Egyéb információk</w:t>
      </w:r>
    </w:p>
    <w:p w14:paraId="57235B2F" w14:textId="77777777" w:rsidR="00326306" w:rsidRPr="00326306" w:rsidRDefault="00326306" w:rsidP="00326306">
      <w:r w:rsidRPr="00326306">
        <w:t>Az adó- és értékbizonyítvány a meghatalmazott képviselővel eljáró kérelmező esetében a képviselőnek kerül kézbesítésre hivatalos iratként vagy a digitális államról és a digitális szolgáltatások nyújtásának egyes szabályairól szóló törvényben meghatározott elektronikus úton.</w:t>
      </w:r>
    </w:p>
    <w:p w14:paraId="026DFABC" w14:textId="77777777" w:rsidR="00326306" w:rsidRPr="00326306" w:rsidRDefault="00326306" w:rsidP="00326306">
      <w:pPr>
        <w:rPr>
          <w:b/>
          <w:bCs/>
        </w:rPr>
      </w:pPr>
      <w:r w:rsidRPr="00326306">
        <w:rPr>
          <w:b/>
          <w:bCs/>
        </w:rPr>
        <w:t>Vonatkozó jogszabályok</w:t>
      </w:r>
    </w:p>
    <w:p w14:paraId="5038BDE9" w14:textId="77777777" w:rsidR="00326306" w:rsidRPr="00326306" w:rsidRDefault="00326306" w:rsidP="00326306">
      <w:hyperlink r:id="rId7" w:tgtFrame="_blank" w:history="1">
        <w:r w:rsidRPr="00326306">
          <w:rPr>
            <w:rStyle w:val="Hiperhivatkozs"/>
            <w:b/>
            <w:bCs/>
          </w:rPr>
          <w:t>1991. évi XX. törvény a helyi önkormányzatok és szerveik, a köztársasági megbízottak, valamint egyes centrális alárendeltségű szervek feladat- és hatásköreiről</w:t>
        </w:r>
      </w:hyperlink>
    </w:p>
    <w:p w14:paraId="2BDA75A8" w14:textId="77777777" w:rsidR="00326306" w:rsidRPr="00326306" w:rsidRDefault="00326306" w:rsidP="00326306">
      <w:hyperlink r:id="rId8" w:tgtFrame="_blank" w:history="1">
        <w:r w:rsidRPr="00326306">
          <w:rPr>
            <w:rStyle w:val="Hiperhivatkozs"/>
            <w:b/>
            <w:bCs/>
          </w:rPr>
          <w:t>2010. évi XXXVIII. törvény a hagyatéki eljárásról</w:t>
        </w:r>
      </w:hyperlink>
    </w:p>
    <w:p w14:paraId="76E0689F" w14:textId="77777777" w:rsidR="00326306" w:rsidRPr="00326306" w:rsidRDefault="00326306" w:rsidP="00326306">
      <w:hyperlink r:id="rId9" w:tgtFrame="_blank" w:history="1">
        <w:r w:rsidRPr="00326306">
          <w:rPr>
            <w:rStyle w:val="Hiperhivatkozs"/>
            <w:b/>
            <w:bCs/>
          </w:rPr>
          <w:t>1994. évi LIII. törvény a bírósági végrehajtásról</w:t>
        </w:r>
      </w:hyperlink>
    </w:p>
    <w:p w14:paraId="1A1A9D9D" w14:textId="77777777" w:rsidR="00326306" w:rsidRPr="00326306" w:rsidRDefault="00326306" w:rsidP="00326306">
      <w:hyperlink r:id="rId10" w:tgtFrame="_blank" w:history="1">
        <w:r w:rsidRPr="00326306">
          <w:rPr>
            <w:rStyle w:val="Hiperhivatkozs"/>
            <w:b/>
            <w:bCs/>
          </w:rPr>
          <w:t>1990. évi XCIII. törvény az illetékekről</w:t>
        </w:r>
      </w:hyperlink>
    </w:p>
    <w:p w14:paraId="0A1D61A3" w14:textId="77777777" w:rsidR="00326306" w:rsidRPr="00326306" w:rsidRDefault="00326306" w:rsidP="00326306">
      <w:hyperlink r:id="rId11" w:tgtFrame="_blank" w:history="1">
        <w:r w:rsidRPr="00326306">
          <w:rPr>
            <w:rStyle w:val="Hiperhivatkozs"/>
            <w:b/>
            <w:bCs/>
          </w:rPr>
          <w:t>2017. évi CLI. törvény az adóigazgatási rendtartásról</w:t>
        </w:r>
      </w:hyperlink>
    </w:p>
    <w:p w14:paraId="24375646" w14:textId="77777777" w:rsidR="00326306" w:rsidRPr="00326306" w:rsidRDefault="00326306" w:rsidP="00326306">
      <w:hyperlink r:id="rId12" w:tgtFrame="_blank" w:history="1">
        <w:r w:rsidRPr="00326306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p w14:paraId="79F58DC6" w14:textId="77777777" w:rsidR="00326306" w:rsidRPr="00326306" w:rsidRDefault="00326306" w:rsidP="00326306">
      <w:hyperlink r:id="rId13" w:tgtFrame="_blank" w:history="1">
        <w:r w:rsidRPr="00326306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1EFFE323" w14:textId="77777777" w:rsidR="00837EDD" w:rsidRDefault="00837EDD"/>
    <w:sectPr w:rsidR="0083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06"/>
    <w:rsid w:val="0008549E"/>
    <w:rsid w:val="002B4034"/>
    <w:rsid w:val="00326306"/>
    <w:rsid w:val="006F441A"/>
    <w:rsid w:val="00837EDD"/>
    <w:rsid w:val="009419BF"/>
    <w:rsid w:val="00B562F5"/>
    <w:rsid w:val="00E9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4F29"/>
  <w15:chartTrackingRefBased/>
  <w15:docId w15:val="{65EA19C7-21DC-4454-A4D8-86132944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26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26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63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26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263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26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26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26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26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263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263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63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2630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2630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2630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2630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2630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2630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26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26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263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26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26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2630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2630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2630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263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2630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26306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32630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2630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085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0-38-00-00" TargetMode="External"/><Relationship Id="rId13" Type="http://schemas.openxmlformats.org/officeDocument/2006/relationships/hyperlink" Target="https://njt.hu/eli/TV/2023/1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1991-20-00-00" TargetMode="External"/><Relationship Id="rId12" Type="http://schemas.openxmlformats.org/officeDocument/2006/relationships/hyperlink" Target="https://njt.hu/eli/R/2017/Korm/4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11" Type="http://schemas.openxmlformats.org/officeDocument/2006/relationships/hyperlink" Target="https://njt.hu/jogszabaly/2017-151-00-00" TargetMode="External"/><Relationship Id="rId5" Type="http://schemas.openxmlformats.org/officeDocument/2006/relationships/hyperlink" Target="https://edeleny.hu/nyomtatvanyok/Ado/Ado_es_ertekbizonyitvany_kerelem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njt.hu/cgi_bin/njt_doc.cgi?docid=13511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1994-53-00-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931</Words>
  <Characters>6427</Characters>
  <Application>Microsoft Office Word</Application>
  <DocSecurity>0</DocSecurity>
  <Lines>53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Csihony Kitti</dc:creator>
  <cp:keywords/>
  <dc:description/>
  <cp:lastModifiedBy>Csihony Kitti</cp:lastModifiedBy>
  <cp:revision>2</cp:revision>
  <dcterms:created xsi:type="dcterms:W3CDTF">2026-05-18T06:05:00Z</dcterms:created>
  <dcterms:modified xsi:type="dcterms:W3CDTF">2026-06-02T09:19:00Z</dcterms:modified>
</cp:coreProperties>
</file>