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30098" w14:textId="77777777" w:rsidR="001F464C" w:rsidRDefault="001F464C" w:rsidP="001F464C">
      <w:pPr>
        <w:jc w:val="center"/>
        <w:rPr>
          <w:b/>
          <w:bCs/>
        </w:rPr>
      </w:pPr>
      <w:r>
        <w:rPr>
          <w:b/>
          <w:bCs/>
        </w:rPr>
        <w:t>MÉLTÁNYOSSÁGI, FIZETÉSI KÖNNYÍTÉSI KÉRELEM</w:t>
      </w:r>
    </w:p>
    <w:p w14:paraId="1B2A7ED1" w14:textId="77777777" w:rsidR="001F464C" w:rsidRDefault="001F464C" w:rsidP="001F464C">
      <w:pPr>
        <w:rPr>
          <w:b/>
          <w:bCs/>
        </w:rPr>
      </w:pPr>
    </w:p>
    <w:p w14:paraId="484FE939" w14:textId="77777777" w:rsidR="001F464C" w:rsidRDefault="001F464C" w:rsidP="001F464C">
      <w:pPr>
        <w:jc w:val="both"/>
        <w:rPr>
          <w:b/>
          <w:bCs/>
        </w:rPr>
      </w:pPr>
      <w:r w:rsidRPr="00C85E48">
        <w:rPr>
          <w:b/>
          <w:bCs/>
        </w:rPr>
        <w:t>Az adózó az adóhatóságnál fennálló tartozására vonatkozóan adómérséklésre, az adóhatóságnál nyilvántartott adóra vonatkozóan fizetési könnyítésre (fizetési halasztás, részletfizetés) irányuló kérelmet nyújthat be – törvényben meghatározott feltételek teljesülése esetén és törvényi keretek között szabályozott módon - az önkormányzati adóhatósághoz.</w:t>
      </w:r>
    </w:p>
    <w:p w14:paraId="3CB30C9E" w14:textId="77777777" w:rsidR="001F464C" w:rsidRDefault="001F464C" w:rsidP="001F464C">
      <w:pPr>
        <w:jc w:val="both"/>
        <w:rPr>
          <w:b/>
          <w:bCs/>
        </w:rPr>
      </w:pPr>
    </w:p>
    <w:p w14:paraId="3BF7EC3B" w14:textId="77777777" w:rsidR="001F464C" w:rsidRPr="00C85E48" w:rsidRDefault="001F464C" w:rsidP="001F464C">
      <w:pPr>
        <w:jc w:val="both"/>
        <w:rPr>
          <w:b/>
          <w:bCs/>
        </w:rPr>
      </w:pPr>
      <w:r w:rsidRPr="00C85E48">
        <w:rPr>
          <w:b/>
          <w:bCs/>
        </w:rPr>
        <w:t>Jogosultak köre</w:t>
      </w:r>
    </w:p>
    <w:p w14:paraId="312E5D50" w14:textId="77777777" w:rsidR="001F464C" w:rsidRPr="00C85E48" w:rsidRDefault="001F464C" w:rsidP="001F464C">
      <w:pPr>
        <w:jc w:val="both"/>
      </w:pPr>
      <w:r w:rsidRPr="00C85E48">
        <w:t>Adózó az a személy, akinek vagy amelynek adókötelezettségét adót, költségvetési támogatást megállapító törvény, az adóigazgatási rendtartásról szóló törvény, az adózás rendjéről szóló törvény vagy önkormányzati rendelet előírja.</w:t>
      </w:r>
    </w:p>
    <w:p w14:paraId="5ABEA3A6" w14:textId="77777777" w:rsidR="001F464C" w:rsidRPr="00C85E48" w:rsidRDefault="001F464C" w:rsidP="001F464C">
      <w:pPr>
        <w:jc w:val="both"/>
      </w:pPr>
      <w:r w:rsidRPr="00C85E48">
        <w:t>Az adó megfizetésére kötelezett személy is gyakorolhatja a törvény szerint az adózót megillető jogokat.</w:t>
      </w:r>
    </w:p>
    <w:p w14:paraId="5E98EC1F" w14:textId="77777777" w:rsidR="001F464C" w:rsidRPr="00C85E48" w:rsidRDefault="001F464C" w:rsidP="001F464C">
      <w:pPr>
        <w:jc w:val="both"/>
      </w:pPr>
      <w:r w:rsidRPr="00C85E48">
        <w:t>Ha törvény nem írja elő az adózó személyes eljárását, helyette törvényes képviselője, vagy az általa, illetve törvényes képviselője által meghatalmazott személy is eljárhat. Jogi személy törvényes képviselőjének eljárása személyes eljárásnak minősül.</w:t>
      </w:r>
    </w:p>
    <w:p w14:paraId="2BA752C8" w14:textId="77777777" w:rsidR="001F464C" w:rsidRDefault="001F464C" w:rsidP="001F464C">
      <w:pPr>
        <w:jc w:val="both"/>
        <w:rPr>
          <w:b/>
          <w:bCs/>
        </w:rPr>
      </w:pPr>
    </w:p>
    <w:p w14:paraId="4D1F7D40" w14:textId="77777777" w:rsidR="001F464C" w:rsidRPr="00C85E48" w:rsidRDefault="001F464C" w:rsidP="001F464C">
      <w:pPr>
        <w:jc w:val="both"/>
        <w:rPr>
          <w:b/>
          <w:bCs/>
        </w:rPr>
      </w:pPr>
      <w:r w:rsidRPr="00C85E48">
        <w:rPr>
          <w:b/>
          <w:bCs/>
        </w:rPr>
        <w:t>Mit kell tennie</w:t>
      </w:r>
    </w:p>
    <w:p w14:paraId="4C14DBBD" w14:textId="77777777" w:rsidR="001F464C" w:rsidRPr="00C85E48" w:rsidRDefault="001F464C" w:rsidP="001F464C">
      <w:pPr>
        <w:jc w:val="both"/>
      </w:pPr>
      <w:r w:rsidRPr="00C85E48">
        <w:rPr>
          <w:b/>
          <w:bCs/>
        </w:rPr>
        <w:t>Fizetési halasztás és részletfizetés (a továbbiakban együtt: fizetési könnyítés) az adózó és az adó megfizetésére kötelezett személy kérelmére az adóhatóságnál nyilvántartott adóra (tartozásra és még le nem járt fizetési esedékességű adóra egyaránt) engedélyezhető.</w:t>
      </w:r>
    </w:p>
    <w:p w14:paraId="573EB32E" w14:textId="77777777" w:rsidR="001F464C" w:rsidRPr="00C85E48" w:rsidRDefault="001F464C" w:rsidP="001F464C">
      <w:pPr>
        <w:jc w:val="both"/>
      </w:pPr>
      <w:r w:rsidRPr="00C85E48">
        <w:t>A fizetési könnyítés abban az esetben engedélyezhető, ha a fizetési nehézség a kérelmezőnek nem róható fel, vagy annak elkerülése érdekében úgy járt el, ahogy az az adott helyzetben tőle elvárható és átmeneti jellegű, az adó későbbi megfizetése valószínűsíthető. A kérelem elbírálása és a feltételek meghatározása során figyelembe kell venni a fizetési nehézség kialakulásának okait és körülményeit.</w:t>
      </w:r>
    </w:p>
    <w:p w14:paraId="1B6CDD88" w14:textId="77777777" w:rsidR="001F464C" w:rsidRPr="00C85E48" w:rsidRDefault="001F464C" w:rsidP="001F464C">
      <w:pPr>
        <w:jc w:val="both"/>
      </w:pPr>
      <w:r w:rsidRPr="00C85E48">
        <w:t>Természetes személy esetében a fizetési könnyítés abban az esetben is engedélyezhető, ha a kérelmező igazolja vagy valószínűsíti, hogy az adó azonnali vagy egyösszegű megfizetése családi, jövedelmi, vagyoni és szociális körülményeire is tekintettel súlyos megterhelést jelent.</w:t>
      </w:r>
    </w:p>
    <w:p w14:paraId="3A7B5A83" w14:textId="77777777" w:rsidR="001F464C" w:rsidRPr="00C85E48" w:rsidRDefault="001F464C" w:rsidP="001F464C">
      <w:pPr>
        <w:jc w:val="both"/>
      </w:pPr>
      <w:r w:rsidRPr="00C85E48">
        <w:t xml:space="preserve">Természetes személy vagy egyéni vállalkozó esetében a fizetési könnyítés abban az esetben is engedélyezhető - akár beszedett adó tekintetében is - ha a pénzügyi intézménnyel szemben fennálló hitelszerződés, kölcsönszerződés vagy pénzügyi lízingszerződés alapján fennálló kötelezettségei törlesztő részleteinek megemelkedése, vagy az ezzel érintett hitelszerződés </w:t>
      </w:r>
      <w:r w:rsidRPr="00C85E48">
        <w:lastRenderedPageBreak/>
        <w:t>felmondása aránytalanul súlyos megterhelést jelent, továbbá az adósságrendezési eljárás során.</w:t>
      </w:r>
    </w:p>
    <w:p w14:paraId="294C1E98" w14:textId="77777777" w:rsidR="001F464C" w:rsidRPr="00C85E48" w:rsidRDefault="001F464C" w:rsidP="001F464C">
      <w:pPr>
        <w:jc w:val="both"/>
      </w:pPr>
      <w:r w:rsidRPr="00C85E48">
        <w:rPr>
          <w:b/>
          <w:bCs/>
        </w:rPr>
        <w:t>Az adóhatóság a természetes személy kérelme alapján az őt terhelő adótartozást, valamint a bírság- vagy pótléktartozást mérsékelheti vagy elengedheti, ha azok megfizetése az adózó és a vele együtt élő hozzátartozók megélhetését súlyosan veszélyezteti.</w:t>
      </w:r>
    </w:p>
    <w:p w14:paraId="683E803D" w14:textId="77777777" w:rsidR="001F464C" w:rsidRPr="00C85E48" w:rsidRDefault="001F464C" w:rsidP="001F464C">
      <w:pPr>
        <w:jc w:val="both"/>
      </w:pPr>
      <w:r w:rsidRPr="00C85E48">
        <w:rPr>
          <w:b/>
          <w:bCs/>
        </w:rPr>
        <w:t xml:space="preserve">Az adóhatóság a pótlék- és bírságtartozást kivételes </w:t>
      </w:r>
      <w:proofErr w:type="spellStart"/>
      <w:r w:rsidRPr="00C85E48">
        <w:rPr>
          <w:b/>
          <w:bCs/>
        </w:rPr>
        <w:t>méltányosságból</w:t>
      </w:r>
      <w:proofErr w:type="spellEnd"/>
      <w:r w:rsidRPr="00C85E48">
        <w:rPr>
          <w:b/>
          <w:bCs/>
        </w:rPr>
        <w:t xml:space="preserve"> mérsékelheti vagy elengedheti különösen akkor, ha annak megfizetése a vállalkozási tevékenységet folytató természetes személy, jogi személy vagy egyéb szervezet gazdálkodási tevékenységét ellehetetlenítené.</w:t>
      </w:r>
    </w:p>
    <w:p w14:paraId="40CA87E4" w14:textId="77777777" w:rsidR="001F464C" w:rsidRPr="00C85E48" w:rsidRDefault="001F464C" w:rsidP="001F464C">
      <w:pPr>
        <w:jc w:val="both"/>
      </w:pPr>
      <w:r w:rsidRPr="00C85E48">
        <w:t>A fentiek értelmében az adóelengedés, adómérséklés, továbbá a bírság és késedelmi pótlék elengedés, illetve mérséklés alapja az adó, bírság és késedelmi pótlék tartozás.</w:t>
      </w:r>
    </w:p>
    <w:p w14:paraId="34CC069A" w14:textId="77777777" w:rsidR="001F464C" w:rsidRPr="00C85E48" w:rsidRDefault="001F464C" w:rsidP="001F464C">
      <w:pPr>
        <w:jc w:val="both"/>
      </w:pPr>
      <w:r w:rsidRPr="00C85E48">
        <w:t>Az adózó méltányossági és/vagy fizetési könnyítési kérelmének érdemben történő elbírálása érdekében az önkormányzati adóhatóságnak vizsgálnia kell adózó vagyoni, jövedelmi, illetve szociális helyzetét, vállalkozási tevékenységet folytató adózó esetében a vállalkozás gazdálkodási adatait stb., amelyhez dokumentumok becsatolása szükséges, illetve környezettanulmány felvételére is sor kerülhet.</w:t>
      </w:r>
    </w:p>
    <w:p w14:paraId="12261472" w14:textId="77777777" w:rsidR="001F464C" w:rsidRPr="00C85E48" w:rsidRDefault="001F464C" w:rsidP="001F464C">
      <w:pPr>
        <w:jc w:val="both"/>
      </w:pPr>
      <w:r w:rsidRPr="00C85E48">
        <w:t>Amennyiben adózó a kérelmének benyújtásával egyidejűleg az elbíráláshoz szükséges hiánypótló dokumentumokat nem csatolja be, az adóhatóság hiánypótlásra szólítja fel kérelmezőt.</w:t>
      </w:r>
    </w:p>
    <w:p w14:paraId="59EB0C5D" w14:textId="77777777" w:rsidR="001F464C" w:rsidRPr="00C85E48" w:rsidRDefault="001F464C" w:rsidP="001F464C">
      <w:pPr>
        <w:jc w:val="both"/>
      </w:pPr>
      <w:r w:rsidRPr="00C85E48">
        <w:t>Az adóhatóság a fizetési könnyítést engedélyező határozatában a kedvezményt feltételhez, a mérséklést az adótartozás egy részének vagy egészének megfizetéséhez kötheti.</w:t>
      </w:r>
    </w:p>
    <w:p w14:paraId="29463968" w14:textId="77777777" w:rsidR="001F464C" w:rsidRPr="00C85E48" w:rsidRDefault="001F464C" w:rsidP="001F464C">
      <w:pPr>
        <w:jc w:val="both"/>
      </w:pPr>
      <w:r w:rsidRPr="00C85E48">
        <w:t>Az elektronikus ügyintézésre kötelezett ügyfelek a kérelmet joghatás kiváltására alkalmas módon az önkormányzati adóhatóság által rendszeresített nyomtatvány elektronikus úton történő megküldésével tehetik meg. Az elektronikus ügyintézésre nem kötelezett ügyfelek papír alapon is benyújthatják a kérelmet.</w:t>
      </w:r>
    </w:p>
    <w:p w14:paraId="06151AA9" w14:textId="77777777" w:rsidR="001F464C" w:rsidRPr="00C85E48" w:rsidRDefault="001F464C" w:rsidP="001F464C">
      <w:pPr>
        <w:jc w:val="both"/>
        <w:rPr>
          <w:b/>
          <w:bCs/>
        </w:rPr>
      </w:pPr>
      <w:r w:rsidRPr="00C85E48">
        <w:rPr>
          <w:b/>
          <w:bCs/>
        </w:rPr>
        <w:t>Kötelezettségmulasztás</w:t>
      </w:r>
    </w:p>
    <w:p w14:paraId="72AC6AA2" w14:textId="77777777" w:rsidR="001F464C" w:rsidRPr="00C85E48" w:rsidRDefault="001F464C" w:rsidP="001F464C">
      <w:pPr>
        <w:jc w:val="both"/>
      </w:pPr>
      <w:r w:rsidRPr="00C85E48">
        <w:t>Ha az adózó a kedvezmény feltételeit, vagy az esedékes részletek befizetését nem teljesíti, a kedvezmény érvényét veszti, és a tartozás járulékaival együtt egy összegben esedékessé válik. Ebben az esetben az adóhatóság a tartozás fennmaradó részére az eredeti esedékesség napjától késedelmi pótlékot számít fel.</w:t>
      </w:r>
    </w:p>
    <w:p w14:paraId="5B83AD41" w14:textId="77777777" w:rsidR="001F464C" w:rsidRPr="00C85E48" w:rsidRDefault="001F464C" w:rsidP="001F464C">
      <w:pPr>
        <w:jc w:val="both"/>
      </w:pPr>
      <w:r w:rsidRPr="00C85E48">
        <w:t>A késedelmi pótlék mértéke, minden naptári nap után a késedelem időpontjában érvényes jegybanki alapkamat 5 százalékponttal növelt mértékének 365-öd része. A késedelmi pótlék napi mértékét három tizedesjegy pontossággal, a további tizedeseket elhagyva kell megállapítani.</w:t>
      </w:r>
    </w:p>
    <w:p w14:paraId="659A7FBC" w14:textId="77777777" w:rsidR="001F464C" w:rsidRDefault="001F464C" w:rsidP="001F464C">
      <w:pPr>
        <w:jc w:val="both"/>
        <w:rPr>
          <w:b/>
          <w:bCs/>
        </w:rPr>
      </w:pPr>
    </w:p>
    <w:p w14:paraId="7323496D" w14:textId="77777777" w:rsidR="001F464C" w:rsidRPr="00C85E48" w:rsidRDefault="001F464C" w:rsidP="001F464C">
      <w:pPr>
        <w:jc w:val="both"/>
        <w:rPr>
          <w:b/>
          <w:bCs/>
        </w:rPr>
      </w:pPr>
      <w:r w:rsidRPr="00C85E48">
        <w:rPr>
          <w:b/>
          <w:bCs/>
        </w:rPr>
        <w:lastRenderedPageBreak/>
        <w:t>Határidők</w:t>
      </w:r>
    </w:p>
    <w:p w14:paraId="2BC4DDA6" w14:textId="77777777" w:rsidR="001F464C" w:rsidRPr="00C85E48" w:rsidRDefault="001F464C" w:rsidP="001F464C">
      <w:pPr>
        <w:jc w:val="both"/>
      </w:pPr>
      <w:r w:rsidRPr="00C85E48">
        <w:t>Az ügyintézési határidő 30 nap, amelyet az adóhatóság vezetője egy alkalommal – indokolás mellett – 30 nappal meghosszabbíthat. Az ügyintézési határidő a kérelemnek az adóhatósághoz történő megérkezését követő napon kezdődik. Az ügyintézési határidőbe nem számít be a hiánypótlásra és a tényállás tisztázásához szükséges adatok közlésére irányuló felhívástól az annak teljesítéséig terjedő idő. Ha a határidő utolsó napja olyan nap, amelyen az adóhatóságnál a munka szünetel, a határidő a következő munkanapon jár le.</w:t>
      </w:r>
    </w:p>
    <w:p w14:paraId="3A77F74E" w14:textId="77777777" w:rsidR="001F464C" w:rsidRDefault="001F464C" w:rsidP="001F464C">
      <w:pPr>
        <w:jc w:val="both"/>
      </w:pPr>
    </w:p>
    <w:p w14:paraId="2757488C" w14:textId="77777777" w:rsidR="001F464C" w:rsidRPr="00C85E48" w:rsidRDefault="001F464C" w:rsidP="001F464C">
      <w:pPr>
        <w:jc w:val="both"/>
        <w:rPr>
          <w:b/>
          <w:bCs/>
        </w:rPr>
      </w:pPr>
      <w:r w:rsidRPr="00C85E48">
        <w:rPr>
          <w:b/>
          <w:bCs/>
        </w:rPr>
        <w:t>Benyújtandó dokumentumok</w:t>
      </w:r>
    </w:p>
    <w:p w14:paraId="5A86FB33" w14:textId="11B21AD9" w:rsidR="001F464C" w:rsidRPr="00C85E48" w:rsidRDefault="001F464C" w:rsidP="001F464C">
      <w:pPr>
        <w:jc w:val="both"/>
      </w:pPr>
      <w:r w:rsidRPr="00C85E48">
        <w:t xml:space="preserve">Az E-önkormányzat Portál felületéről az alábbi nyomtatvány érhető el az online kitöltés és beküldés lehetőségét biztosító </w:t>
      </w:r>
      <w:proofErr w:type="spellStart"/>
      <w:r w:rsidRPr="00C85E48">
        <w:t>iForm</w:t>
      </w:r>
      <w:proofErr w:type="spellEnd"/>
      <w:r w:rsidRPr="00C85E48">
        <w:t xml:space="preserve"> űrlap formátumban, valamint – akár ügyfélkapus bejelentkezés nélkül is, magánszemélyek részére – nyomtatható PDF formátumban.</w:t>
      </w:r>
    </w:p>
    <w:p w14:paraId="075FB34A" w14:textId="77777777" w:rsidR="001F464C" w:rsidRPr="00C85E48" w:rsidRDefault="001F464C" w:rsidP="001F464C">
      <w:pPr>
        <w:jc w:val="both"/>
      </w:pPr>
      <w:r w:rsidRPr="00C85E48">
        <w:t> </w:t>
      </w:r>
    </w:p>
    <w:tbl>
      <w:tblPr>
        <w:tblW w:w="928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5"/>
        <w:gridCol w:w="1695"/>
        <w:gridCol w:w="3315"/>
      </w:tblGrid>
      <w:tr w:rsidR="001F464C" w14:paraId="5A9420AA" w14:textId="77777777" w:rsidTr="00812B70">
        <w:trPr>
          <w:trHeight w:val="360"/>
        </w:trPr>
        <w:tc>
          <w:tcPr>
            <w:tcW w:w="4275" w:type="dxa"/>
          </w:tcPr>
          <w:p w14:paraId="7D6DD69A" w14:textId="77777777" w:rsidR="001F464C" w:rsidRDefault="001F464C" w:rsidP="00812B70">
            <w:pPr>
              <w:ind w:left="37"/>
              <w:jc w:val="center"/>
              <w:rPr>
                <w:b/>
                <w:bCs/>
              </w:rPr>
            </w:pPr>
            <w:proofErr w:type="spellStart"/>
            <w:r w:rsidRPr="00C85E48">
              <w:rPr>
                <w:b/>
                <w:bCs/>
              </w:rPr>
              <w:t>iForm</w:t>
            </w:r>
            <w:proofErr w:type="spellEnd"/>
            <w:r w:rsidRPr="00C85E48">
              <w:rPr>
                <w:b/>
                <w:bCs/>
              </w:rPr>
              <w:t xml:space="preserve"> Nyomtatvány megnevezése</w:t>
            </w:r>
          </w:p>
        </w:tc>
        <w:tc>
          <w:tcPr>
            <w:tcW w:w="1695" w:type="dxa"/>
          </w:tcPr>
          <w:p w14:paraId="79CEBF0A" w14:textId="77777777" w:rsidR="001F464C" w:rsidRDefault="001F464C" w:rsidP="00812B70">
            <w:pPr>
              <w:ind w:left="132"/>
              <w:jc w:val="center"/>
              <w:rPr>
                <w:b/>
                <w:bCs/>
              </w:rPr>
            </w:pPr>
            <w:r w:rsidRPr="00C85E48">
              <w:rPr>
                <w:b/>
                <w:bCs/>
              </w:rPr>
              <w:t>Ágazat</w:t>
            </w:r>
          </w:p>
        </w:tc>
        <w:tc>
          <w:tcPr>
            <w:tcW w:w="3315" w:type="dxa"/>
          </w:tcPr>
          <w:p w14:paraId="0B83CE75" w14:textId="77777777" w:rsidR="001F464C" w:rsidRDefault="001F464C" w:rsidP="00812B70">
            <w:pPr>
              <w:ind w:left="752"/>
              <w:jc w:val="center"/>
              <w:rPr>
                <w:b/>
                <w:bCs/>
              </w:rPr>
            </w:pPr>
            <w:r w:rsidRPr="00C85E48">
              <w:rPr>
                <w:b/>
                <w:bCs/>
              </w:rPr>
              <w:t>Ügytípus</w:t>
            </w:r>
          </w:p>
        </w:tc>
      </w:tr>
      <w:tr w:rsidR="001F464C" w14:paraId="7E7ABDCE" w14:textId="77777777" w:rsidTr="00812B70">
        <w:trPr>
          <w:trHeight w:val="630"/>
        </w:trPr>
        <w:tc>
          <w:tcPr>
            <w:tcW w:w="4275" w:type="dxa"/>
          </w:tcPr>
          <w:p w14:paraId="7FB60281" w14:textId="77777777" w:rsidR="001F464C" w:rsidRPr="00C85E48" w:rsidRDefault="001F464C" w:rsidP="00812B70">
            <w:pPr>
              <w:ind w:left="37"/>
              <w:jc w:val="both"/>
              <w:rPr>
                <w:b/>
                <w:bCs/>
              </w:rPr>
            </w:pPr>
            <w:r w:rsidRPr="00C85E48">
              <w:t>Méltányossági, fizetési könnyítési kérelem</w:t>
            </w:r>
          </w:p>
        </w:tc>
        <w:tc>
          <w:tcPr>
            <w:tcW w:w="1695" w:type="dxa"/>
          </w:tcPr>
          <w:p w14:paraId="048B0C86" w14:textId="77777777" w:rsidR="001F464C" w:rsidRPr="00C85E48" w:rsidRDefault="001F464C" w:rsidP="00812B70">
            <w:pPr>
              <w:ind w:left="37"/>
              <w:jc w:val="both"/>
              <w:rPr>
                <w:b/>
                <w:bCs/>
              </w:rPr>
            </w:pPr>
            <w:r w:rsidRPr="00C85E48">
              <w:t>Adóügy</w:t>
            </w:r>
          </w:p>
        </w:tc>
        <w:tc>
          <w:tcPr>
            <w:tcW w:w="3315" w:type="dxa"/>
          </w:tcPr>
          <w:p w14:paraId="656C1551" w14:textId="77777777" w:rsidR="001F464C" w:rsidRPr="00C85E48" w:rsidRDefault="001F464C" w:rsidP="00812B70">
            <w:pPr>
              <w:ind w:left="37"/>
              <w:jc w:val="both"/>
              <w:rPr>
                <w:b/>
                <w:bCs/>
              </w:rPr>
            </w:pPr>
            <w:r w:rsidRPr="00C85E48">
              <w:t>Általános adónyomtatványok</w:t>
            </w:r>
          </w:p>
        </w:tc>
      </w:tr>
    </w:tbl>
    <w:p w14:paraId="45D091EE" w14:textId="77777777" w:rsidR="001F464C" w:rsidRPr="00C85E48" w:rsidRDefault="001F464C" w:rsidP="001F464C">
      <w:pPr>
        <w:jc w:val="both"/>
      </w:pPr>
      <w:r w:rsidRPr="00C85E48">
        <w:t> </w:t>
      </w:r>
    </w:p>
    <w:p w14:paraId="6D7B284E" w14:textId="77777777" w:rsidR="001F464C" w:rsidRDefault="001F464C" w:rsidP="001F464C">
      <w:pPr>
        <w:jc w:val="both"/>
      </w:pPr>
      <w:r w:rsidRPr="00C85E48">
        <w:t>Az E-önkormányzat Portál </w:t>
      </w:r>
      <w:hyperlink r:id="rId4" w:tgtFrame="_blank" w:history="1">
        <w:r w:rsidRPr="00C85E48">
          <w:rPr>
            <w:rStyle w:val="Hiperhivatkozs"/>
            <w:b/>
            <w:bCs/>
          </w:rPr>
          <w:t>innen</w:t>
        </w:r>
      </w:hyperlink>
      <w:r w:rsidRPr="00C85E48">
        <w:t> érhető el.</w:t>
      </w:r>
    </w:p>
    <w:p w14:paraId="7BC9C8BE" w14:textId="7EEEFFDA" w:rsidR="001E7721" w:rsidRPr="00C85E48" w:rsidRDefault="001E7721" w:rsidP="001F464C">
      <w:pPr>
        <w:jc w:val="both"/>
      </w:pPr>
      <w:r>
        <w:t xml:space="preserve">Papíralapú nyomtatvány </w:t>
      </w:r>
      <w:hyperlink r:id="rId5" w:history="1">
        <w:r w:rsidRPr="001E7721">
          <w:rPr>
            <w:rStyle w:val="Hiperhivatkozs"/>
          </w:rPr>
          <w:t>i</w:t>
        </w:r>
        <w:r w:rsidRPr="001E7721">
          <w:rPr>
            <w:rStyle w:val="Hiperhivatkozs"/>
          </w:rPr>
          <w:t>t</w:t>
        </w:r>
        <w:r w:rsidRPr="001E7721">
          <w:rPr>
            <w:rStyle w:val="Hiperhivatkozs"/>
          </w:rPr>
          <w:t>t</w:t>
        </w:r>
      </w:hyperlink>
      <w:r>
        <w:t xml:space="preserve"> elérhető.</w:t>
      </w:r>
    </w:p>
    <w:p w14:paraId="28C6382A" w14:textId="77777777" w:rsidR="001F464C" w:rsidRDefault="001F464C" w:rsidP="001F464C">
      <w:pPr>
        <w:jc w:val="both"/>
        <w:rPr>
          <w:b/>
          <w:bCs/>
        </w:rPr>
      </w:pPr>
    </w:p>
    <w:p w14:paraId="5765789A" w14:textId="77777777" w:rsidR="001F464C" w:rsidRPr="00C85E48" w:rsidRDefault="001F464C" w:rsidP="001F464C">
      <w:pPr>
        <w:jc w:val="both"/>
        <w:rPr>
          <w:b/>
          <w:bCs/>
        </w:rPr>
      </w:pPr>
      <w:r w:rsidRPr="00C85E48">
        <w:rPr>
          <w:b/>
          <w:bCs/>
        </w:rPr>
        <w:t>Fizetési kötelezettség</w:t>
      </w:r>
    </w:p>
    <w:p w14:paraId="6AD08183" w14:textId="77777777" w:rsidR="001F464C" w:rsidRPr="00C85E48" w:rsidRDefault="001F464C" w:rsidP="001F464C">
      <w:pPr>
        <w:jc w:val="both"/>
      </w:pPr>
      <w:r w:rsidRPr="00C85E48">
        <w:t>A méltányossági, fizetési könnyítési kérelem engedélyezéséről az önkormányzati adóhatóság határozatot ad ki, amelyben meghatározásra kerül a fizetendő részletek összege és azok fizetési határideje.</w:t>
      </w:r>
    </w:p>
    <w:p w14:paraId="5C056910" w14:textId="77777777" w:rsidR="001F464C" w:rsidRPr="00C85E48" w:rsidRDefault="001F464C" w:rsidP="001F464C">
      <w:pPr>
        <w:jc w:val="both"/>
      </w:pPr>
      <w:r w:rsidRPr="00C85E48">
        <w:t>Adózó a fizetési kötelezettségét, a határozatban foglaltak szerint és az ott megjelölt bankszámlaszámokra, belföldi pénzforgalmi számlájáról történő átutalással, készpénz-átutalási megbízással, vagy elektronikus fizetési és elszámolási rendszeren keresztül köteles teljesíteni.</w:t>
      </w:r>
    </w:p>
    <w:p w14:paraId="569C68FF" w14:textId="77777777" w:rsidR="001F464C" w:rsidRPr="00C85E48" w:rsidRDefault="001F464C" w:rsidP="001F464C">
      <w:pPr>
        <w:jc w:val="both"/>
      </w:pPr>
      <w:r w:rsidRPr="00C85E48">
        <w:t>Az eljárás díj, illeték és költségmentes.</w:t>
      </w:r>
    </w:p>
    <w:p w14:paraId="4974E4D7" w14:textId="77777777" w:rsidR="001F464C" w:rsidRDefault="001F464C" w:rsidP="001F464C">
      <w:pPr>
        <w:jc w:val="both"/>
      </w:pPr>
    </w:p>
    <w:p w14:paraId="247BDCA8" w14:textId="77777777" w:rsidR="001F464C" w:rsidRPr="005209C5" w:rsidRDefault="001F464C" w:rsidP="001F464C">
      <w:pPr>
        <w:jc w:val="both"/>
      </w:pPr>
    </w:p>
    <w:p w14:paraId="3ECCD69F" w14:textId="77777777" w:rsidR="001F464C" w:rsidRPr="00EB3B48" w:rsidRDefault="001F464C" w:rsidP="001F464C">
      <w:pPr>
        <w:jc w:val="both"/>
        <w:rPr>
          <w:b/>
          <w:bCs/>
        </w:rPr>
      </w:pPr>
      <w:r w:rsidRPr="00EB3B48">
        <w:rPr>
          <w:b/>
          <w:bCs/>
        </w:rPr>
        <w:t>Eljáró szerv</w:t>
      </w:r>
    </w:p>
    <w:p w14:paraId="53527770" w14:textId="77777777" w:rsidR="001F464C" w:rsidRPr="00EB3B48" w:rsidRDefault="001F464C" w:rsidP="001F464C">
      <w:pPr>
        <w:jc w:val="both"/>
      </w:pPr>
      <w:bookmarkStart w:id="0" w:name="_Hlk229984459"/>
      <w:r>
        <w:rPr>
          <w:b/>
          <w:bCs/>
        </w:rPr>
        <w:t>Edelényi Közös Önkormányzati Hivatal Jegyzője</w:t>
      </w:r>
    </w:p>
    <w:p w14:paraId="1DBCF030" w14:textId="77777777" w:rsidR="001F464C" w:rsidRPr="00EB3B48" w:rsidRDefault="001F464C" w:rsidP="001F464C">
      <w:pPr>
        <w:jc w:val="both"/>
      </w:pPr>
      <w:r w:rsidRPr="00EB3B48">
        <w:lastRenderedPageBreak/>
        <w:t> </w:t>
      </w:r>
    </w:p>
    <w:p w14:paraId="74571583" w14:textId="77777777" w:rsidR="001F464C" w:rsidRPr="00EB3B48" w:rsidRDefault="001F464C" w:rsidP="001F464C">
      <w:pPr>
        <w:jc w:val="both"/>
      </w:pPr>
      <w:r>
        <w:rPr>
          <w:b/>
          <w:bCs/>
        </w:rPr>
        <w:t>Edelény Város Önkormányzata</w:t>
      </w:r>
    </w:p>
    <w:p w14:paraId="4BE125A5" w14:textId="77777777" w:rsidR="001F464C" w:rsidRPr="00EB3B48" w:rsidRDefault="001F464C" w:rsidP="001F464C">
      <w:pPr>
        <w:jc w:val="both"/>
      </w:pPr>
      <w:r w:rsidRPr="00EB3B48">
        <w:t>3</w:t>
      </w:r>
      <w:r>
        <w:t>780 Edelény</w:t>
      </w:r>
      <w:r w:rsidRPr="00EB3B48">
        <w:t xml:space="preserve">, </w:t>
      </w:r>
      <w:r>
        <w:t>István király útja 52</w:t>
      </w:r>
      <w:r w:rsidRPr="00EB3B48">
        <w:t>.</w:t>
      </w:r>
    </w:p>
    <w:p w14:paraId="176E09E1" w14:textId="77777777" w:rsidR="001F464C" w:rsidRPr="00EB3B48" w:rsidRDefault="001F464C" w:rsidP="001F464C">
      <w:pPr>
        <w:jc w:val="both"/>
      </w:pPr>
      <w:r w:rsidRPr="00EB3B48">
        <w:t>Telefon: (+36) 46/5</w:t>
      </w:r>
      <w:r>
        <w:t>24</w:t>
      </w:r>
      <w:r w:rsidRPr="00EB3B48">
        <w:t>-</w:t>
      </w:r>
      <w:r>
        <w:t>1</w:t>
      </w:r>
      <w:r w:rsidRPr="00EB3B48">
        <w:t>00</w:t>
      </w:r>
    </w:p>
    <w:p w14:paraId="737DB588" w14:textId="77777777" w:rsidR="001F464C" w:rsidRPr="00EB3B48" w:rsidRDefault="001F464C" w:rsidP="001F464C">
      <w:pPr>
        <w:jc w:val="both"/>
      </w:pPr>
      <w:r w:rsidRPr="00EB3B48">
        <w:t>Hivatalai kapu rövid neve: </w:t>
      </w:r>
      <w:r>
        <w:rPr>
          <w:b/>
          <w:bCs/>
        </w:rPr>
        <w:t>EDELENY</w:t>
      </w:r>
    </w:p>
    <w:p w14:paraId="38AA1679" w14:textId="77777777" w:rsidR="001F464C" w:rsidRPr="00EB3B48" w:rsidRDefault="001F464C" w:rsidP="001F464C">
      <w:pPr>
        <w:jc w:val="both"/>
        <w:rPr>
          <w:b/>
          <w:bCs/>
        </w:rPr>
      </w:pPr>
      <w:r w:rsidRPr="00EB3B48">
        <w:t>KRID azonosító: </w:t>
      </w:r>
      <w:r>
        <w:rPr>
          <w:b/>
          <w:bCs/>
        </w:rPr>
        <w:t>650216114</w:t>
      </w:r>
    </w:p>
    <w:bookmarkEnd w:id="0"/>
    <w:p w14:paraId="702CE15E" w14:textId="77777777" w:rsidR="001F464C" w:rsidRDefault="001F464C" w:rsidP="001F464C">
      <w:pPr>
        <w:jc w:val="both"/>
        <w:rPr>
          <w:b/>
          <w:bCs/>
        </w:rPr>
      </w:pPr>
    </w:p>
    <w:p w14:paraId="04CEC2F2" w14:textId="77777777" w:rsidR="001F464C" w:rsidRPr="00C85E48" w:rsidRDefault="001F464C" w:rsidP="001F464C">
      <w:pPr>
        <w:jc w:val="both"/>
        <w:rPr>
          <w:b/>
          <w:bCs/>
        </w:rPr>
      </w:pPr>
      <w:r w:rsidRPr="00C85E48">
        <w:rPr>
          <w:b/>
          <w:bCs/>
        </w:rPr>
        <w:t>Felettes szerv/jogorvoslat</w:t>
      </w:r>
    </w:p>
    <w:p w14:paraId="0B1971B1" w14:textId="77777777" w:rsidR="001F464C" w:rsidRPr="00C85E48" w:rsidRDefault="001F464C" w:rsidP="001F464C">
      <w:pPr>
        <w:jc w:val="both"/>
      </w:pPr>
      <w:r w:rsidRPr="00C85E48">
        <w:t>Az adóhatósági határozat ellen önálló jogorvoslatnak van helye. Az adóhatóság végzése ellen önálló jogorvoslatnak akkor van helye, ha azt törvény megengedi, egyéb esetben a végzés elleni jogorvoslati jog a határozat, ennek hiányában az eljárást megszüntető végzés ellen igénybe vehető jogorvoslat keretében gyakorolható.</w:t>
      </w:r>
    </w:p>
    <w:p w14:paraId="6A2B5A7B" w14:textId="77777777" w:rsidR="001F464C" w:rsidRPr="00C85E48" w:rsidRDefault="001F464C" w:rsidP="001F464C">
      <w:pPr>
        <w:jc w:val="both"/>
      </w:pPr>
      <w:r w:rsidRPr="00C85E48">
        <w:t> A fellebbezést és a fellebbezést alátámasztó bizonyítékokat az írásba foglalt döntés közlésétől számított tizenöt napon belül, utólagos adómegállapítás esetén harminc napon belül lehet előterjeszteni. E rendelkezés vonatkozik a fellebbezés elektronikus úton történő benyújtására is.</w:t>
      </w:r>
    </w:p>
    <w:p w14:paraId="1C3B0FF4" w14:textId="77777777" w:rsidR="001F464C" w:rsidRPr="00C85E48" w:rsidRDefault="001F464C" w:rsidP="001F464C">
      <w:pPr>
        <w:jc w:val="both"/>
      </w:pPr>
      <w:r w:rsidRPr="00C85E48">
        <w:t>A fellebbezést a megtámadott döntést hozó adóhatóságnál kell előterjeszteni.</w:t>
      </w:r>
    </w:p>
    <w:p w14:paraId="20DFD35E" w14:textId="77777777" w:rsidR="001F464C" w:rsidRPr="00C85E48" w:rsidRDefault="001F464C" w:rsidP="001F464C">
      <w:pPr>
        <w:jc w:val="both"/>
      </w:pPr>
      <w:r w:rsidRPr="00C85E48">
        <w:t xml:space="preserve">A fellebbezés illetékköteles, amelyet az önkormányzat </w:t>
      </w:r>
      <w:r>
        <w:t xml:space="preserve">54300053-10056772 </w:t>
      </w:r>
      <w:r w:rsidRPr="00C85E48">
        <w:t>számú közigazgatási hatósági eljárási illeték fizetési számlájára történő utalással, készpénz-átutalási megbízással vagy elektronikus fizetési és elszámolási rendszeren keresztül kell megfizetni.</w:t>
      </w:r>
    </w:p>
    <w:p w14:paraId="45BC7AD0" w14:textId="77777777" w:rsidR="001F464C" w:rsidRPr="00C85E48" w:rsidRDefault="001F464C" w:rsidP="001F464C">
      <w:pPr>
        <w:jc w:val="both"/>
      </w:pPr>
      <w:r w:rsidRPr="00C85E48">
        <w:t>Az elsőfokú közigazgatási határozat elleni fellebbezés illetéke – ha e törvény másként nem rendelkezik, és a fellebbezés tárgyának értéke pénzben megállapítható – a fellebbezéssel érintett vagy vitatott összeg minden megkezdett 10 000 forintja után 400 forint, de legalább 5000 forint, legfeljebb 500 000 forint. Ha a fellebbezés tárgyának értéke pénzben nem állapítható meg, a fellebbezés illetéke 5000 forint.</w:t>
      </w:r>
    </w:p>
    <w:p w14:paraId="6AC06A35" w14:textId="77777777" w:rsidR="001F464C" w:rsidRPr="00C85E48" w:rsidRDefault="001F464C" w:rsidP="001F464C">
      <w:pPr>
        <w:jc w:val="both"/>
      </w:pPr>
      <w:r w:rsidRPr="00C85E48">
        <w:t>A gazdálkodó szervezet – ide nem értve az egyéni vállalkozót – által az adóhatóságnál, illetve a vámhatóságnál kezdeményezett fizetési könnyítésre, adómérséklésre irányuló fellebbezés illetéke a fellebbezéssel érintett vagy vitatott összeg minden megkezdett 10 000 forintja után 400 forint, de legalább 15 000 forint, legfeljebb 500 000 forint, ha a fellebbezés tárgyának értéke pénzben nem állapítható meg, a fellebbezés illetéke 15 000 forint.</w:t>
      </w:r>
    </w:p>
    <w:p w14:paraId="72B75BA0" w14:textId="77777777" w:rsidR="001F464C" w:rsidRPr="00C85E48" w:rsidRDefault="001F464C" w:rsidP="001F464C">
      <w:pPr>
        <w:jc w:val="both"/>
      </w:pPr>
      <w:r w:rsidRPr="00C85E48">
        <w:t>Végzés elleni fellebbezésért – ha e törvény másként nem rendelkezik – 3000 forint illetéket kell fizetni.</w:t>
      </w:r>
    </w:p>
    <w:p w14:paraId="7F430A4C" w14:textId="77777777" w:rsidR="001F464C" w:rsidRPr="00C85E48" w:rsidRDefault="001F464C" w:rsidP="001F464C">
      <w:pPr>
        <w:jc w:val="both"/>
      </w:pPr>
      <w:r w:rsidRPr="00C85E48">
        <w:t xml:space="preserve">Az elektronikus ügyintézésre és elektronikus kapcsolattartásra kötelezett adózók (ideértve a meghatalmazott képviselőt és a jogi képviselőt is) a fellebbezést joghatás kiváltására alkalmas </w:t>
      </w:r>
      <w:r w:rsidRPr="00C85E48">
        <w:lastRenderedPageBreak/>
        <w:t>módon e-Papír szolgáltatáson keresztül nyújthatják be az elsőfokú adóhatósághoz. Az e-Papír-szolgáltatás a következő linken érhető el: </w:t>
      </w:r>
      <w:hyperlink r:id="rId6" w:tgtFrame="_blank" w:history="1">
        <w:r w:rsidRPr="00C85E48">
          <w:rPr>
            <w:rStyle w:val="Hiperhivatkozs"/>
            <w:b/>
            <w:bCs/>
          </w:rPr>
          <w:t>https://epapir.gov.hu/</w:t>
        </w:r>
      </w:hyperlink>
      <w:r w:rsidRPr="00C85E48">
        <w:t>.</w:t>
      </w:r>
    </w:p>
    <w:p w14:paraId="49EF0B82" w14:textId="77777777" w:rsidR="001F464C" w:rsidRPr="00C85E48" w:rsidRDefault="001F464C" w:rsidP="001F464C">
      <w:pPr>
        <w:jc w:val="both"/>
      </w:pPr>
      <w:r w:rsidRPr="00C85E48">
        <w:t>Az elektronikus ügyintézésre nem kötelezett ügyfelek írásban, papír alapon is benyújthatják a fellebbezést.</w:t>
      </w:r>
    </w:p>
    <w:p w14:paraId="7299447A" w14:textId="77777777" w:rsidR="001F464C" w:rsidRPr="00C85E48" w:rsidRDefault="001F464C" w:rsidP="001F464C">
      <w:pPr>
        <w:jc w:val="both"/>
      </w:pPr>
      <w:r w:rsidRPr="00C85E48">
        <w:rPr>
          <w:b/>
          <w:bCs/>
        </w:rPr>
        <w:t>Az Önkormányzati Adóhatóság felettes szerve a Borsod-Abaúj-Zemplén Vármegyei Kormányhivatal.</w:t>
      </w:r>
    </w:p>
    <w:p w14:paraId="7CE4FCBE" w14:textId="77777777" w:rsidR="001F464C" w:rsidRDefault="001F464C" w:rsidP="001F464C">
      <w:pPr>
        <w:jc w:val="both"/>
        <w:rPr>
          <w:b/>
          <w:bCs/>
        </w:rPr>
      </w:pPr>
    </w:p>
    <w:p w14:paraId="77C1121C" w14:textId="77777777" w:rsidR="001F464C" w:rsidRPr="00C85E48" w:rsidRDefault="001F464C" w:rsidP="001F464C">
      <w:pPr>
        <w:jc w:val="both"/>
        <w:rPr>
          <w:b/>
          <w:bCs/>
        </w:rPr>
      </w:pPr>
      <w:r w:rsidRPr="00C85E48">
        <w:rPr>
          <w:b/>
          <w:bCs/>
        </w:rPr>
        <w:t>Vonatkozó jogszabályok</w:t>
      </w:r>
    </w:p>
    <w:p w14:paraId="44E0BD93" w14:textId="77777777" w:rsidR="001F464C" w:rsidRPr="00C85E48" w:rsidRDefault="001F464C" w:rsidP="001F464C">
      <w:pPr>
        <w:jc w:val="both"/>
      </w:pPr>
      <w:hyperlink r:id="rId7" w:tgtFrame="_blank" w:history="1">
        <w:r w:rsidRPr="00C85E48">
          <w:rPr>
            <w:rStyle w:val="Hiperhivatkozs"/>
            <w:b/>
            <w:bCs/>
          </w:rPr>
          <w:t>2017. évi CL. törvény az adózás rendjéről</w:t>
        </w:r>
      </w:hyperlink>
    </w:p>
    <w:p w14:paraId="7CD57E8D" w14:textId="77777777" w:rsidR="001F464C" w:rsidRPr="00C85E48" w:rsidRDefault="001F464C" w:rsidP="001F464C">
      <w:pPr>
        <w:jc w:val="both"/>
      </w:pPr>
      <w:hyperlink r:id="rId8" w:tgtFrame="_blank" w:history="1">
        <w:r w:rsidRPr="00C85E48">
          <w:rPr>
            <w:rStyle w:val="Hiperhivatkozs"/>
            <w:b/>
            <w:bCs/>
          </w:rPr>
          <w:t>2017. évi CLI. törvény az adóigazgatási rendtartásról</w:t>
        </w:r>
      </w:hyperlink>
    </w:p>
    <w:p w14:paraId="2564D25F" w14:textId="77777777" w:rsidR="001F464C" w:rsidRPr="00C85E48" w:rsidRDefault="001F464C" w:rsidP="001F464C">
      <w:pPr>
        <w:jc w:val="both"/>
      </w:pPr>
      <w:hyperlink r:id="rId9" w:tgtFrame="_blank" w:history="1">
        <w:r w:rsidRPr="00C85E48">
          <w:rPr>
            <w:rStyle w:val="Hiperhivatkozs"/>
            <w:b/>
            <w:bCs/>
          </w:rPr>
          <w:t>465/2017. (XII. 28.) Korm. rendelet az adóigazgatási eljárás részletszabályairól</w:t>
        </w:r>
      </w:hyperlink>
    </w:p>
    <w:p w14:paraId="27E756C3" w14:textId="77777777" w:rsidR="001F464C" w:rsidRPr="00C85E48" w:rsidRDefault="001F464C" w:rsidP="001F464C">
      <w:pPr>
        <w:jc w:val="both"/>
      </w:pPr>
      <w:hyperlink r:id="rId10" w:tgtFrame="_blank" w:history="1">
        <w:r w:rsidRPr="00C85E48">
          <w:rPr>
            <w:rStyle w:val="Hiperhivatkozs"/>
            <w:b/>
            <w:bCs/>
          </w:rPr>
          <w:t>2023. évi CIII. törvény a digitális államról és a digitális szolgáltatások nyújtásának egyes szabályairól</w:t>
        </w:r>
      </w:hyperlink>
    </w:p>
    <w:p w14:paraId="12B57DDB" w14:textId="70F83EEB" w:rsidR="00837EDD" w:rsidRDefault="001F464C" w:rsidP="001F464C">
      <w:hyperlink r:id="rId11" w:tgtFrame="_blank" w:history="1">
        <w:r w:rsidRPr="00C85E48">
          <w:rPr>
            <w:rStyle w:val="Hiperhivatkozs"/>
            <w:b/>
            <w:bCs/>
          </w:rPr>
          <w:t>1990. évi XCIII. törvény az illetékekről</w:t>
        </w:r>
      </w:hyperlink>
    </w:p>
    <w:sectPr w:rsidR="00837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64C"/>
    <w:rsid w:val="001E7721"/>
    <w:rsid w:val="001F464C"/>
    <w:rsid w:val="002B4034"/>
    <w:rsid w:val="003C1848"/>
    <w:rsid w:val="00837EDD"/>
    <w:rsid w:val="009419BF"/>
    <w:rsid w:val="00B562F5"/>
    <w:rsid w:val="00E9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836BC"/>
  <w15:chartTrackingRefBased/>
  <w15:docId w15:val="{D2BAC5D0-11D3-4E2C-ABCC-2B7149E7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F464C"/>
  </w:style>
  <w:style w:type="paragraph" w:styleId="Cmsor1">
    <w:name w:val="heading 1"/>
    <w:basedOn w:val="Norml"/>
    <w:next w:val="Norml"/>
    <w:link w:val="Cmsor1Char"/>
    <w:uiPriority w:val="9"/>
    <w:qFormat/>
    <w:rsid w:val="001F4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F4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F46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F4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F46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F4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F4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F4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F4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F46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F46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F46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F464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F464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F464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F464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F464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F464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F4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F4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F46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F4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F46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F464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F464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F464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F46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F464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F464C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1F464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E7721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1E77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7-151-00-0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jt.hu/jogszabaly/2017-150-00-0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papir.gov.hu/" TargetMode="External"/><Relationship Id="rId11" Type="http://schemas.openxmlformats.org/officeDocument/2006/relationships/hyperlink" Target="http://njt.hu/cgi_bin/njt_doc.cgi?docid=13511" TargetMode="External"/><Relationship Id="rId5" Type="http://schemas.openxmlformats.org/officeDocument/2006/relationships/hyperlink" Target="https://edeleny.hu/eugyintezes/adonyomtatvanyok/Maganszemely_fizetes_konnyites.pdf" TargetMode="External"/><Relationship Id="rId10" Type="http://schemas.openxmlformats.org/officeDocument/2006/relationships/hyperlink" Target="https://njt.hu/jogszabaly/2023-103-00-00" TargetMode="External"/><Relationship Id="rId4" Type="http://schemas.openxmlformats.org/officeDocument/2006/relationships/hyperlink" Target="https://ohp-20.asp.lgov.hu/nyitolap" TargetMode="External"/><Relationship Id="rId9" Type="http://schemas.openxmlformats.org/officeDocument/2006/relationships/hyperlink" Target="https://njt.hu/jogszabaly/2017-465-20-22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1257</Words>
  <Characters>8678</Characters>
  <Application>Microsoft Office Word</Application>
  <DocSecurity>0</DocSecurity>
  <Lines>72</Lines>
  <Paragraphs>19</Paragraphs>
  <ScaleCrop>false</ScaleCrop>
  <Company/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Csihony Kitti</dc:creator>
  <cp:keywords/>
  <dc:description/>
  <cp:lastModifiedBy>Csihony Kitti</cp:lastModifiedBy>
  <cp:revision>2</cp:revision>
  <dcterms:created xsi:type="dcterms:W3CDTF">2026-05-18T06:23:00Z</dcterms:created>
  <dcterms:modified xsi:type="dcterms:W3CDTF">2026-05-21T07:43:00Z</dcterms:modified>
</cp:coreProperties>
</file>