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45269" w14:textId="77777777" w:rsidR="00E25739" w:rsidRPr="00E25739" w:rsidRDefault="00E25739" w:rsidP="00E25739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25739">
        <w:rPr>
          <w:rFonts w:asciiTheme="minorHAnsi" w:hAnsiTheme="minorHAnsi" w:cstheme="minorHAnsi"/>
          <w:b/>
          <w:bCs/>
          <w:sz w:val="24"/>
          <w:szCs w:val="24"/>
        </w:rPr>
        <w:t>3,5 tonna össztömeget meghaladó tehergépjármű vagy autóbusz tárolási helyére vonatkozó igazolás kiállítása</w:t>
      </w:r>
    </w:p>
    <w:p w14:paraId="1F7ED2DF" w14:textId="77777777" w:rsidR="00E25739" w:rsidRPr="00E25739" w:rsidRDefault="00E25739" w:rsidP="00E25739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30A7CE8" w14:textId="78EFB850" w:rsidR="00E25739" w:rsidRPr="00E25739" w:rsidRDefault="00E25739" w:rsidP="00E25739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5739">
        <w:rPr>
          <w:rFonts w:asciiTheme="minorHAnsi" w:hAnsiTheme="minorHAnsi" w:cstheme="minorHAnsi"/>
          <w:b/>
          <w:bCs/>
          <w:sz w:val="24"/>
          <w:szCs w:val="24"/>
        </w:rPr>
        <w:t>Ügyleírás</w:t>
      </w:r>
    </w:p>
    <w:p w14:paraId="5466A64C" w14:textId="77777777" w:rsidR="00E25739" w:rsidRPr="00E25739" w:rsidRDefault="00E25739" w:rsidP="00E25739">
      <w:pPr>
        <w:jc w:val="both"/>
        <w:rPr>
          <w:rFonts w:asciiTheme="minorHAnsi" w:hAnsiTheme="minorHAnsi" w:cstheme="minorHAnsi"/>
          <w:sz w:val="24"/>
          <w:szCs w:val="24"/>
        </w:rPr>
      </w:pPr>
      <w:r w:rsidRPr="00E25739">
        <w:rPr>
          <w:rFonts w:asciiTheme="minorHAnsi" w:hAnsiTheme="minorHAnsi" w:cstheme="minorHAnsi"/>
          <w:sz w:val="24"/>
          <w:szCs w:val="24"/>
        </w:rPr>
        <w:t>A közúti közlekedési nyilvántartásról szóló 1999. évi LXXXIV. törvény 9. § (5) bekezdése lehetővé teszi, hogy a 3,5 t össztömeget meghaladó gépjármű tulajdonosa vagy üzembentartója (ha legfeljebb 10 db ilyen járművel rendelkezik) a jármű tárolásához olyan ingatlan címének bejegyzését kérheti, melynek erre való alkalmasságát a jegyző igazolja. A rendelkezés célja, hogy biztosítva legyen a gépjármű ingatlanon belüli tárolása, megelőzendő, hogy a tehergépkocsik, autóbuszok az utcán, a zöldfelületen, vagy más ingatlana előtt álljanak, akadályozva az ingatlanokra való behajtást. Az Edelényi Közös Önkormányzati Hivatal szervezetén belül az igazolás kiadásának ügyében a jegyző megbízásából a Hatósági Osztály jár el.</w:t>
      </w:r>
    </w:p>
    <w:p w14:paraId="01069F89" w14:textId="77777777" w:rsidR="00E25739" w:rsidRPr="00E25739" w:rsidRDefault="00E25739" w:rsidP="00E25739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hu-HU"/>
          <w14:ligatures w14:val="none"/>
        </w:rPr>
      </w:pPr>
      <w:r w:rsidRPr="00E25739"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hu-HU"/>
          <w14:ligatures w14:val="none"/>
        </w:rPr>
        <w:t>Az igazolás kiadásának módja:</w:t>
      </w:r>
    </w:p>
    <w:p w14:paraId="7622E9C9" w14:textId="77777777" w:rsidR="00E25739" w:rsidRPr="00E25739" w:rsidRDefault="00E25739" w:rsidP="00E25739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u w:val="single"/>
          <w:lang w:eastAsia="hu-HU"/>
          <w14:ligatures w14:val="none"/>
        </w:rPr>
      </w:pPr>
    </w:p>
    <w:p w14:paraId="346FCBDE" w14:textId="77777777" w:rsidR="00E25739" w:rsidRPr="00E25739" w:rsidRDefault="00E25739" w:rsidP="00E25739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</w:pPr>
      <w:r w:rsidRPr="00E25739"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  <w:t>Az eljárás kérelemre indul, melynek az alábbiakat kell tartalmaznia:</w:t>
      </w:r>
    </w:p>
    <w:p w14:paraId="3FECCECD" w14:textId="77777777" w:rsidR="00E25739" w:rsidRPr="00E25739" w:rsidRDefault="00E25739" w:rsidP="00E25739">
      <w:pPr>
        <w:numPr>
          <w:ilvl w:val="0"/>
          <w:numId w:val="2"/>
        </w:numPr>
        <w:shd w:val="clear" w:color="auto" w:fill="FFFFFF"/>
        <w:spacing w:after="0" w:line="240" w:lineRule="auto"/>
        <w:ind w:left="1315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</w:pPr>
      <w:r w:rsidRPr="00E25739"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  <w:t xml:space="preserve">a kérelmező nevét, címét, amennyiben a kérelmező cég, képviselője nevét, cég székhelyét </w:t>
      </w:r>
    </w:p>
    <w:p w14:paraId="7AC66F6D" w14:textId="77777777" w:rsidR="00E25739" w:rsidRPr="00E25739" w:rsidRDefault="00E25739" w:rsidP="00E25739">
      <w:pPr>
        <w:numPr>
          <w:ilvl w:val="0"/>
          <w:numId w:val="2"/>
        </w:numPr>
        <w:shd w:val="clear" w:color="auto" w:fill="FFFFFF"/>
        <w:spacing w:after="0" w:line="240" w:lineRule="auto"/>
        <w:ind w:left="1315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</w:pPr>
      <w:r w:rsidRPr="00E25739"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  <w:t>a teleknek a címét, helyrajzi számát, melyen a gépjárművet tárolni kívánja</w:t>
      </w:r>
    </w:p>
    <w:p w14:paraId="29ADAA73" w14:textId="77777777" w:rsidR="00E25739" w:rsidRPr="00E25739" w:rsidRDefault="00E25739" w:rsidP="00E25739">
      <w:pPr>
        <w:numPr>
          <w:ilvl w:val="0"/>
          <w:numId w:val="2"/>
        </w:numPr>
        <w:shd w:val="clear" w:color="auto" w:fill="FFFFFF"/>
        <w:spacing w:after="0" w:line="240" w:lineRule="auto"/>
        <w:ind w:left="1315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</w:pPr>
      <w:r w:rsidRPr="00E25739"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  <w:t>a tárolni szándékozott jármű típusát, önsúlyát, össztömegét, alvázszámát.</w:t>
      </w:r>
    </w:p>
    <w:p w14:paraId="0670CF61" w14:textId="77777777" w:rsidR="00E25739" w:rsidRPr="00E25739" w:rsidRDefault="00E25739" w:rsidP="00E25739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</w:pPr>
      <w:r w:rsidRPr="00E25739"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  <w:t xml:space="preserve"> </w:t>
      </w:r>
    </w:p>
    <w:p w14:paraId="30D0684C" w14:textId="77777777" w:rsidR="00E25739" w:rsidRPr="00E25739" w:rsidRDefault="00E25739" w:rsidP="00E25739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hu-HU"/>
          <w14:ligatures w14:val="none"/>
        </w:rPr>
      </w:pPr>
      <w:r w:rsidRPr="00E25739"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hu-HU"/>
          <w14:ligatures w14:val="none"/>
        </w:rPr>
        <w:t>Csatolandó mellékletek:</w:t>
      </w:r>
    </w:p>
    <w:p w14:paraId="463DFDF5" w14:textId="77777777" w:rsidR="00E25739" w:rsidRPr="00E25739" w:rsidRDefault="00E25739" w:rsidP="00E25739">
      <w:pPr>
        <w:numPr>
          <w:ilvl w:val="0"/>
          <w:numId w:val="2"/>
        </w:numPr>
        <w:shd w:val="clear" w:color="auto" w:fill="FFFFFF"/>
        <w:spacing w:after="0" w:line="240" w:lineRule="auto"/>
        <w:ind w:left="1315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</w:pPr>
      <w:r w:rsidRPr="00E25739"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  <w:t xml:space="preserve">amennyiben a kérelmező cég, cégbírósági bejegyzés és aláírási címpéldány másolata </w:t>
      </w:r>
    </w:p>
    <w:p w14:paraId="53446B62" w14:textId="77777777" w:rsidR="00E25739" w:rsidRPr="00E25739" w:rsidRDefault="00E25739" w:rsidP="00E25739">
      <w:pPr>
        <w:numPr>
          <w:ilvl w:val="0"/>
          <w:numId w:val="2"/>
        </w:numPr>
        <w:shd w:val="clear" w:color="auto" w:fill="FFFFFF"/>
        <w:spacing w:after="0" w:line="240" w:lineRule="auto"/>
        <w:ind w:left="1315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</w:pPr>
      <w:r w:rsidRPr="00E25739"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  <w:t xml:space="preserve">amennyiben a kérelmező nem a tárolás helyéül szolgáló ingatlan tulajdonosa, a telek tulajdonosa(i) hozzájáruló nyilatkozata a gépkocsi tároláshoz </w:t>
      </w:r>
    </w:p>
    <w:p w14:paraId="02D85E1B" w14:textId="77777777" w:rsidR="00E25739" w:rsidRPr="00E25739" w:rsidRDefault="00E25739" w:rsidP="00E25739">
      <w:pPr>
        <w:numPr>
          <w:ilvl w:val="0"/>
          <w:numId w:val="2"/>
        </w:numPr>
        <w:shd w:val="clear" w:color="auto" w:fill="FFFFFF"/>
        <w:spacing w:after="0" w:line="240" w:lineRule="auto"/>
        <w:ind w:left="1315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</w:pPr>
      <w:bookmarkStart w:id="0" w:name="_Hlk213933066"/>
      <w:r w:rsidRPr="00E25739">
        <w:rPr>
          <w:rFonts w:asciiTheme="minorHAnsi" w:hAnsiTheme="minorHAnsi" w:cstheme="minorHAnsi"/>
          <w:sz w:val="24"/>
          <w:szCs w:val="24"/>
        </w:rPr>
        <w:t>forgalmi engedély vagy járműkísérő lap</w:t>
      </w:r>
    </w:p>
    <w:p w14:paraId="676F8111" w14:textId="77777777" w:rsidR="00E25739" w:rsidRPr="00E25739" w:rsidRDefault="00E25739" w:rsidP="00E25739">
      <w:pPr>
        <w:shd w:val="clear" w:color="auto" w:fill="FFFFFF"/>
        <w:spacing w:after="0" w:line="240" w:lineRule="auto"/>
        <w:ind w:left="1315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</w:pPr>
    </w:p>
    <w:bookmarkEnd w:id="0"/>
    <w:p w14:paraId="419EDA92" w14:textId="77777777" w:rsidR="00E25739" w:rsidRPr="00E25739" w:rsidRDefault="00E25739" w:rsidP="00E25739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u w:val="single"/>
          <w:lang w:eastAsia="hu-HU"/>
          <w14:ligatures w14:val="none"/>
        </w:rPr>
      </w:pPr>
      <w:r w:rsidRPr="00E25739"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hu-HU"/>
          <w14:ligatures w14:val="none"/>
        </w:rPr>
        <w:t>Eljárási határidő:</w:t>
      </w:r>
    </w:p>
    <w:p w14:paraId="0633E5B1" w14:textId="77777777" w:rsidR="00E25739" w:rsidRPr="00E25739" w:rsidRDefault="00E25739" w:rsidP="00E25739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</w:pPr>
      <w:r w:rsidRPr="00E25739"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  <w:t xml:space="preserve">8 nap. </w:t>
      </w:r>
    </w:p>
    <w:p w14:paraId="0FFF68D5" w14:textId="77777777" w:rsidR="00E25739" w:rsidRPr="00E25739" w:rsidRDefault="00E25739" w:rsidP="00E25739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</w:pPr>
    </w:p>
    <w:p w14:paraId="54656954" w14:textId="77777777" w:rsidR="00E25739" w:rsidRPr="00E25739" w:rsidRDefault="00E25739" w:rsidP="00E25739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hu-HU"/>
          <w14:ligatures w14:val="none"/>
        </w:rPr>
      </w:pPr>
      <w:r w:rsidRPr="00E25739"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hu-HU"/>
          <w14:ligatures w14:val="none"/>
        </w:rPr>
        <w:t>A kérelem benyújtásának módja:</w:t>
      </w:r>
    </w:p>
    <w:p w14:paraId="51868CF6" w14:textId="77777777" w:rsidR="00E25739" w:rsidRPr="00E25739" w:rsidRDefault="00E25739" w:rsidP="00E25739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</w:pPr>
      <w:r w:rsidRPr="00E25739"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  <w:t>az elektronikus ügyintézés és bizalmi szolgáltatások általános szabályairól szóló 2015. évi CCXXII. törvény 9. §-a alapján elektronikus úton E-Papíron vagy az E-Önkormányzat felületén.</w:t>
      </w:r>
    </w:p>
    <w:p w14:paraId="31DAA437" w14:textId="77777777" w:rsidR="00E25739" w:rsidRPr="00E25739" w:rsidRDefault="00E25739" w:rsidP="00E25739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hu-HU"/>
          <w14:ligatures w14:val="none"/>
        </w:rPr>
      </w:pPr>
    </w:p>
    <w:p w14:paraId="2BDAAC92" w14:textId="77777777" w:rsidR="00E25739" w:rsidRPr="00E25739" w:rsidRDefault="00E25739" w:rsidP="00E25739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u w:val="single"/>
          <w:lang w:eastAsia="hu-HU"/>
          <w14:ligatures w14:val="none"/>
        </w:rPr>
      </w:pPr>
      <w:r w:rsidRPr="00E25739"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hu-HU"/>
          <w14:ligatures w14:val="none"/>
        </w:rPr>
        <w:t>Eljárásban vizsgálandó kérdések és az eljárás menete:</w:t>
      </w:r>
    </w:p>
    <w:p w14:paraId="7F1B27AA" w14:textId="77777777" w:rsidR="00E25739" w:rsidRPr="00E25739" w:rsidRDefault="00E25739" w:rsidP="00E25739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</w:pPr>
      <w:r w:rsidRPr="00E25739"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  <w:t>Az eljárás során a jegyző helyszíni szemle során vizsgálja, hogy az ingatlanon elfér-e az adott gépjármű, valamint lehetséges-e az ingatlanra történő befordulása. Továbbá ellenőrzi, hogy a helyi és országos építési előírások alapján az adott övezetben kijelölhető-e parkolóhely 3,5 t össztömeget meghaladó gépjármű számára.</w:t>
      </w:r>
    </w:p>
    <w:p w14:paraId="4FCDA1AA" w14:textId="77777777" w:rsidR="00E25739" w:rsidRPr="00E25739" w:rsidRDefault="00E25739" w:rsidP="00E25739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Calibri" w:hAnsiTheme="minorHAnsi" w:cstheme="minorHAnsi"/>
          <w:b/>
          <w:bCs/>
          <w:sz w:val="24"/>
          <w:szCs w:val="24"/>
          <w:lang w:eastAsia="hu-HU"/>
          <w14:ligatures w14:val="none"/>
        </w:rPr>
      </w:pPr>
    </w:p>
    <w:p w14:paraId="1EBFC8CF" w14:textId="77777777" w:rsidR="00E25739" w:rsidRPr="00E25739" w:rsidRDefault="00E25739" w:rsidP="00E25739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u w:val="single"/>
          <w:lang w:eastAsia="hu-HU"/>
          <w14:ligatures w14:val="none"/>
        </w:rPr>
      </w:pPr>
      <w:r w:rsidRPr="00E25739"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hu-HU"/>
          <w14:ligatures w14:val="none"/>
        </w:rPr>
        <w:t>A döntés elleni jogorvoslat:</w:t>
      </w:r>
    </w:p>
    <w:p w14:paraId="3E875CB4" w14:textId="77777777" w:rsidR="00E25739" w:rsidRPr="00E25739" w:rsidRDefault="00E25739" w:rsidP="00E25739">
      <w:pPr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</w:pPr>
      <w:r w:rsidRPr="00E25739"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  <w:t xml:space="preserve">A hatósági bizonyítvány az általános közigazgatási rendtartásról szóló 2016. évi CL. törvény alapján határozatnak minősül, azért azzal szemben fellebbezésnek van helye. Az ügy </w:t>
      </w:r>
      <w:r w:rsidRPr="00E25739"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  <w:lastRenderedPageBreak/>
        <w:t xml:space="preserve">érdemében hozott határozat ellen a döntés kézhezvételét követő naptól számított 15 naptári napon belül lehet fellebbezni. A fellebbezést az elsőfokú döntést hozó hatóságnál kell benyújtani, melyet – ha az elsőfokú hatóság a döntését saját hatáskörben nem vizsgálja felül – B-A-Z Vármegyei Kormányhivatala bírál el. A fellebbezési eljárás illetéke </w:t>
      </w:r>
      <w:smartTag w:uri="urn:schemas-microsoft-com:office:smarttags" w:element="metricconverter">
        <w:smartTagPr>
          <w:attr w:name="ProductID" w:val="5 000 Ft"/>
        </w:smartTagPr>
        <w:r w:rsidRPr="00E25739">
          <w:rPr>
            <w:rFonts w:asciiTheme="minorHAnsi" w:eastAsia="Calibri" w:hAnsiTheme="minorHAnsi" w:cstheme="minorHAnsi"/>
            <w:sz w:val="24"/>
            <w:szCs w:val="24"/>
            <w:lang w:eastAsia="hu-HU"/>
            <w14:ligatures w14:val="none"/>
          </w:rPr>
          <w:t>5 000 Ft</w:t>
        </w:r>
      </w:smartTag>
      <w:r w:rsidRPr="00E25739"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  <w:t xml:space="preserve">. </w:t>
      </w:r>
    </w:p>
    <w:p w14:paraId="69FC455F" w14:textId="77777777" w:rsidR="00E25739" w:rsidRPr="00E25739" w:rsidRDefault="00E25739" w:rsidP="00E25739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Calibri" w:hAnsiTheme="minorHAnsi" w:cstheme="minorHAnsi"/>
          <w:b/>
          <w:bCs/>
          <w:sz w:val="24"/>
          <w:szCs w:val="24"/>
          <w:lang w:eastAsia="hu-HU"/>
          <w14:ligatures w14:val="none"/>
        </w:rPr>
      </w:pPr>
    </w:p>
    <w:p w14:paraId="0DFE4181" w14:textId="77777777" w:rsidR="00E25739" w:rsidRPr="00E25739" w:rsidRDefault="00E25739" w:rsidP="00E25739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u w:val="single"/>
          <w:lang w:eastAsia="hu-HU"/>
          <w14:ligatures w14:val="none"/>
        </w:rPr>
      </w:pPr>
      <w:r w:rsidRPr="00E25739"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hu-HU"/>
          <w14:ligatures w14:val="none"/>
        </w:rPr>
        <w:t>Vonatkozó jogszabályok:</w:t>
      </w:r>
    </w:p>
    <w:p w14:paraId="6E23AC3B" w14:textId="77777777" w:rsidR="00E25739" w:rsidRPr="00E25739" w:rsidRDefault="00E25739" w:rsidP="00E25739">
      <w:pPr>
        <w:numPr>
          <w:ilvl w:val="0"/>
          <w:numId w:val="3"/>
        </w:numPr>
        <w:shd w:val="clear" w:color="auto" w:fill="FFFFFF"/>
        <w:spacing w:after="0" w:line="240" w:lineRule="auto"/>
        <w:ind w:left="1315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</w:pPr>
      <w:r w:rsidRPr="00E25739"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  <w:t>az általános közigazgatási rendtartásról szóló 2016. évi CL. törvény</w:t>
      </w:r>
    </w:p>
    <w:p w14:paraId="69934061" w14:textId="77777777" w:rsidR="00E25739" w:rsidRPr="00E25739" w:rsidRDefault="00E25739" w:rsidP="00E25739">
      <w:pPr>
        <w:numPr>
          <w:ilvl w:val="0"/>
          <w:numId w:val="3"/>
        </w:numPr>
        <w:shd w:val="clear" w:color="auto" w:fill="FFFFFF"/>
        <w:spacing w:after="0" w:line="240" w:lineRule="auto"/>
        <w:ind w:left="1315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</w:pPr>
      <w:r w:rsidRPr="00E25739"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  <w:t>az illetékekről szóló 1990. évi XCIII. törvény</w:t>
      </w:r>
    </w:p>
    <w:p w14:paraId="5119A746" w14:textId="77777777" w:rsidR="00E25739" w:rsidRPr="00E25739" w:rsidRDefault="00E25739" w:rsidP="00E25739">
      <w:pPr>
        <w:numPr>
          <w:ilvl w:val="0"/>
          <w:numId w:val="3"/>
        </w:numPr>
        <w:shd w:val="clear" w:color="auto" w:fill="FFFFFF"/>
        <w:spacing w:after="0" w:line="240" w:lineRule="auto"/>
        <w:ind w:left="1315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</w:pPr>
      <w:r w:rsidRPr="00E25739"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  <w:t>a közúti közlekedési nyilvántartásról szóló 1999. évi LXXXIV. törvény</w:t>
      </w:r>
    </w:p>
    <w:p w14:paraId="603300B2" w14:textId="77777777" w:rsidR="00E25739" w:rsidRDefault="00E25739" w:rsidP="00E25739">
      <w:pPr>
        <w:numPr>
          <w:ilvl w:val="0"/>
          <w:numId w:val="3"/>
        </w:numPr>
        <w:shd w:val="clear" w:color="auto" w:fill="FFFFFF"/>
        <w:spacing w:after="0" w:line="240" w:lineRule="auto"/>
        <w:ind w:left="1315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</w:pPr>
      <w:r w:rsidRPr="00E25739">
        <w:rPr>
          <w:rStyle w:val="highlighted"/>
          <w:rFonts w:asciiTheme="minorHAnsi" w:hAnsiTheme="minorHAnsi" w:cstheme="minorHAnsi"/>
          <w:sz w:val="24"/>
          <w:szCs w:val="24"/>
        </w:rPr>
        <w:t xml:space="preserve">a településrendezési és építési követelmények alapszabályzatáról </w:t>
      </w:r>
      <w:r w:rsidRPr="00E25739">
        <w:rPr>
          <w:rFonts w:asciiTheme="minorHAnsi" w:eastAsia="Calibri" w:hAnsiTheme="minorHAnsi" w:cstheme="minorHAnsi"/>
          <w:sz w:val="24"/>
          <w:szCs w:val="24"/>
          <w14:ligatures w14:val="none"/>
        </w:rPr>
        <w:t>szóló 280/2024. (IX. 30.) Korm. rendelet</w:t>
      </w:r>
    </w:p>
    <w:p w14:paraId="759A24FD" w14:textId="1FAE8575" w:rsidR="00E25739" w:rsidRPr="00873007" w:rsidRDefault="00E25739" w:rsidP="00E25739">
      <w:pPr>
        <w:numPr>
          <w:ilvl w:val="0"/>
          <w:numId w:val="3"/>
        </w:numPr>
        <w:shd w:val="clear" w:color="auto" w:fill="FFFFFF"/>
        <w:spacing w:after="0" w:line="240" w:lineRule="auto"/>
        <w:ind w:left="1315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</w:pPr>
      <w:r w:rsidRPr="00873007"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  <w:t>Edelény Város Önkormányzata Képviselő-testületének 33/2019. (IX. 26.) önkormányzati rendelete Edelény Város Helyi Építési Szabályzatáról</w:t>
      </w:r>
    </w:p>
    <w:sectPr w:rsidR="00E25739" w:rsidRPr="00873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84802"/>
    <w:multiLevelType w:val="multilevel"/>
    <w:tmpl w:val="6A6E8E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856996"/>
    <w:multiLevelType w:val="hybridMultilevel"/>
    <w:tmpl w:val="237234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46357B"/>
    <w:multiLevelType w:val="multilevel"/>
    <w:tmpl w:val="FBA445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7238918">
    <w:abstractNumId w:val="1"/>
  </w:num>
  <w:num w:numId="2" w16cid:durableId="1662005603">
    <w:abstractNumId w:val="0"/>
  </w:num>
  <w:num w:numId="3" w16cid:durableId="1840651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39"/>
    <w:rsid w:val="00873007"/>
    <w:rsid w:val="00AD129A"/>
    <w:rsid w:val="00E2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87C8DA"/>
  <w15:chartTrackingRefBased/>
  <w15:docId w15:val="{31A15FCA-68E0-4E0C-B420-E0666759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25739"/>
    <w:pPr>
      <w:spacing w:line="259" w:lineRule="auto"/>
    </w:pPr>
    <w:rPr>
      <w:rFonts w:ascii="Tahoma" w:hAnsi="Tahoma" w:cs="Tahoma"/>
      <w:kern w:val="0"/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E25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25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257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25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257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257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257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257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257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257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257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257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2573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2573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2573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2573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2573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2573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25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25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25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25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25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2573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2573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2573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257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2573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25739"/>
    <w:rPr>
      <w:b/>
      <w:bCs/>
      <w:smallCaps/>
      <w:color w:val="2F5496" w:themeColor="accent1" w:themeShade="BF"/>
      <w:spacing w:val="5"/>
    </w:rPr>
  </w:style>
  <w:style w:type="character" w:customStyle="1" w:styleId="highlighted">
    <w:name w:val="highlighted"/>
    <w:basedOn w:val="Bekezdsalapbettpusa"/>
    <w:rsid w:val="00E25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2026-05-15T08:41:00Z</dcterms:created>
  <dcterms:modified xsi:type="dcterms:W3CDTF">2026-05-15T08:43:00Z</dcterms:modified>
</cp:coreProperties>
</file>