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D56DB" w14:textId="77777777" w:rsidR="00F5550E" w:rsidRPr="00297CD2" w:rsidRDefault="00F5550E" w:rsidP="00F5550E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42C89B38" w14:textId="710837F3" w:rsidR="00297CD2" w:rsidRPr="00297CD2" w:rsidRDefault="00297CD2" w:rsidP="00297CD2">
      <w:pPr>
        <w:jc w:val="center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  <w:b/>
          <w:bCs/>
          <w:u w:val="single"/>
        </w:rPr>
        <w:t>Haláleset anyakönyvezése</w:t>
      </w:r>
    </w:p>
    <w:p w14:paraId="24F79521" w14:textId="77777777" w:rsidR="00297CD2" w:rsidRPr="00297CD2" w:rsidRDefault="00297CD2" w:rsidP="00297CD2">
      <w:pPr>
        <w:jc w:val="both"/>
        <w:rPr>
          <w:rFonts w:asciiTheme="minorHAnsi" w:hAnsiTheme="minorHAnsi" w:cstheme="minorHAnsi"/>
          <w:u w:val="single"/>
        </w:rPr>
      </w:pPr>
    </w:p>
    <w:p w14:paraId="370E16F1" w14:textId="77777777" w:rsidR="00297CD2" w:rsidRDefault="00297CD2" w:rsidP="00297CD2">
      <w:pPr>
        <w:jc w:val="both"/>
        <w:rPr>
          <w:rFonts w:asciiTheme="minorHAnsi" w:hAnsiTheme="minorHAnsi" w:cstheme="minorHAnsi"/>
          <w:u w:val="single"/>
        </w:rPr>
      </w:pPr>
    </w:p>
    <w:p w14:paraId="4920C80A" w14:textId="2D9E902F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  <w:u w:val="single"/>
        </w:rPr>
        <w:t>Ügyleírás</w:t>
      </w:r>
    </w:p>
    <w:p w14:paraId="09A6F231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A bemutatott halottvizsgálati bizonyítvány alapján a haláleset adatairól jegyzőkönyv készül, amely alapján anyakönyvi kivonat kerül kiállításra.</w:t>
      </w:r>
    </w:p>
    <w:p w14:paraId="64A5EB02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</w:p>
    <w:p w14:paraId="4C35A82F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  <w:u w:val="single"/>
        </w:rPr>
        <w:t xml:space="preserve">A kérelem kötelező tartalma </w:t>
      </w:r>
    </w:p>
    <w:p w14:paraId="4181E199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  <w:b/>
        </w:rPr>
        <w:t xml:space="preserve">- </w:t>
      </w:r>
      <w:r w:rsidRPr="00297CD2">
        <w:rPr>
          <w:rFonts w:asciiTheme="minorHAnsi" w:hAnsiTheme="minorHAnsi" w:cstheme="minorHAnsi"/>
        </w:rPr>
        <w:t>halottvizsgálati bizonyítvány – a halottvizsgálatról és a halottakkal kapcsolatos eljárásról</w:t>
      </w:r>
    </w:p>
    <w:p w14:paraId="2EB89236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eastAsia="Tahoma" w:hAnsiTheme="minorHAnsi" w:cstheme="minorHAnsi"/>
        </w:rPr>
        <w:t xml:space="preserve">  </w:t>
      </w:r>
      <w:r w:rsidRPr="00297CD2">
        <w:rPr>
          <w:rFonts w:asciiTheme="minorHAnsi" w:hAnsiTheme="minorHAnsi" w:cstheme="minorHAnsi"/>
        </w:rPr>
        <w:t xml:space="preserve">szóló kormányrendeletben megjelölt személy vagy szerv az Elektronikus Egészségügyi </w:t>
      </w:r>
    </w:p>
    <w:p w14:paraId="79CDDD1B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eastAsia="Tahoma" w:hAnsiTheme="minorHAnsi" w:cstheme="minorHAnsi"/>
        </w:rPr>
        <w:t xml:space="preserve">  </w:t>
      </w:r>
      <w:r w:rsidRPr="00297CD2">
        <w:rPr>
          <w:rFonts w:asciiTheme="minorHAnsi" w:hAnsiTheme="minorHAnsi" w:cstheme="minorHAnsi"/>
        </w:rPr>
        <w:t xml:space="preserve">Szolgáltatási Tér útján haladéktalanul bejelenti – (hamvasztás esetén a szükséges   </w:t>
      </w:r>
    </w:p>
    <w:p w14:paraId="69A85D8D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eastAsia="Tahoma" w:hAnsiTheme="minorHAnsi" w:cstheme="minorHAnsi"/>
        </w:rPr>
        <w:t xml:space="preserve">  </w:t>
      </w:r>
      <w:r w:rsidRPr="00297CD2">
        <w:rPr>
          <w:rFonts w:asciiTheme="minorHAnsi" w:hAnsiTheme="minorHAnsi" w:cstheme="minorHAnsi"/>
        </w:rPr>
        <w:t>engedéllyel ellátva)</w:t>
      </w:r>
    </w:p>
    <w:p w14:paraId="7B19D717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- az elhalt születési anyakönyvi kivonata</w:t>
      </w:r>
    </w:p>
    <w:p w14:paraId="295D8AA3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- az elhalt családi állapot igazolása (házassági vagy az elhalt házastárs halotti anyakönyvi</w:t>
      </w:r>
    </w:p>
    <w:p w14:paraId="049C5DAB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eastAsia="Tahoma" w:hAnsiTheme="minorHAnsi" w:cstheme="minorHAnsi"/>
        </w:rPr>
        <w:t xml:space="preserve">  </w:t>
      </w:r>
      <w:r w:rsidRPr="00297CD2">
        <w:rPr>
          <w:rFonts w:asciiTheme="minorHAnsi" w:hAnsiTheme="minorHAnsi" w:cstheme="minorHAnsi"/>
        </w:rPr>
        <w:t>kivonata)</w:t>
      </w:r>
    </w:p>
    <w:p w14:paraId="7DC22369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- az elhalt személyi igazolványa</w:t>
      </w:r>
    </w:p>
    <w:p w14:paraId="1BD57F7D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- az elhalt lakcímigazoló igazolványa</w:t>
      </w:r>
    </w:p>
    <w:p w14:paraId="68889A20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- az elhalt útlevele</w:t>
      </w:r>
    </w:p>
    <w:p w14:paraId="5B8DB4E9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- az elhalt vezetői engedélye</w:t>
      </w:r>
    </w:p>
    <w:p w14:paraId="66622F13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- a bejelentő személyi igazolványa</w:t>
      </w:r>
    </w:p>
    <w:p w14:paraId="5FB4E356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- a bejelentő lakcímigazoló igazolványa</w:t>
      </w:r>
    </w:p>
    <w:p w14:paraId="3982489D" w14:textId="77777777" w:rsidR="00297CD2" w:rsidRPr="00297CD2" w:rsidRDefault="00297CD2" w:rsidP="00297CD2">
      <w:pPr>
        <w:jc w:val="both"/>
        <w:rPr>
          <w:rFonts w:asciiTheme="minorHAnsi" w:hAnsiTheme="minorHAnsi" w:cstheme="minorHAnsi"/>
          <w:b/>
        </w:rPr>
      </w:pPr>
    </w:p>
    <w:p w14:paraId="562877DD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  <w:u w:val="single"/>
        </w:rPr>
        <w:t xml:space="preserve">Benyújtás módja </w:t>
      </w:r>
    </w:p>
    <w:p w14:paraId="698B4867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Személyesen vagy megbízott (temetkezési vállalkozó) útján</w:t>
      </w:r>
    </w:p>
    <w:p w14:paraId="1F657F92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</w:p>
    <w:p w14:paraId="13DBC9F3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  <w:u w:val="single"/>
        </w:rPr>
        <w:t>Eljárás illetéke</w:t>
      </w:r>
    </w:p>
    <w:p w14:paraId="71DF34CF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Az eljárás illetékmentes</w:t>
      </w:r>
    </w:p>
    <w:p w14:paraId="1AF9D89F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</w:p>
    <w:p w14:paraId="7DF80321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  <w:u w:val="single"/>
        </w:rPr>
        <w:t>Eljáró szervezeti egység</w:t>
      </w:r>
    </w:p>
    <w:p w14:paraId="2E9D121C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Hatósági Osztály</w:t>
      </w:r>
    </w:p>
    <w:p w14:paraId="5ACC7F3B" w14:textId="77777777" w:rsidR="00297CD2" w:rsidRPr="00297CD2" w:rsidRDefault="00297CD2" w:rsidP="00297CD2">
      <w:pPr>
        <w:jc w:val="both"/>
        <w:rPr>
          <w:rFonts w:asciiTheme="minorHAnsi" w:hAnsiTheme="minorHAnsi" w:cstheme="minorHAnsi"/>
          <w:u w:val="single"/>
        </w:rPr>
      </w:pPr>
    </w:p>
    <w:p w14:paraId="7239EA13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  <w:u w:val="single"/>
        </w:rPr>
        <w:t>Elérhetőség</w:t>
      </w:r>
    </w:p>
    <w:p w14:paraId="32D5CD78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06/48/524-100</w:t>
      </w:r>
    </w:p>
    <w:p w14:paraId="4F384418" w14:textId="77777777" w:rsidR="00297CD2" w:rsidRPr="00297CD2" w:rsidRDefault="00297CD2" w:rsidP="00297CD2">
      <w:pPr>
        <w:jc w:val="both"/>
        <w:rPr>
          <w:rFonts w:asciiTheme="minorHAnsi" w:hAnsiTheme="minorHAnsi" w:cstheme="minorHAnsi"/>
          <w:u w:val="single"/>
        </w:rPr>
      </w:pPr>
    </w:p>
    <w:p w14:paraId="3C991BD8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  <w:u w:val="single"/>
        </w:rPr>
        <w:t>Illetékességi terület</w:t>
      </w:r>
    </w:p>
    <w:p w14:paraId="58CE001D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Edelény, Abod, Damak közigazgatási területe</w:t>
      </w:r>
    </w:p>
    <w:p w14:paraId="71E73FC9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</w:p>
    <w:p w14:paraId="4F86E766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  <w:u w:val="single"/>
        </w:rPr>
        <w:t>Benyújtásra nyitva álló határidő</w:t>
      </w:r>
    </w:p>
    <w:p w14:paraId="056804C2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Az eltemettetésre kötelezett személy vagy az ügyben eljáró temetkezési szolgáltató a halottvizsgálati bizonyítvány kiállításától számított 5 napon belül csatolja az eljáráshoz szükséges dokumentumokat.</w:t>
      </w:r>
    </w:p>
    <w:p w14:paraId="028B2BA5" w14:textId="77777777" w:rsidR="00297CD2" w:rsidRPr="00297CD2" w:rsidRDefault="00297CD2" w:rsidP="00297CD2">
      <w:pPr>
        <w:jc w:val="both"/>
        <w:rPr>
          <w:rFonts w:asciiTheme="minorHAnsi" w:hAnsiTheme="minorHAnsi" w:cstheme="minorHAnsi"/>
          <w:u w:val="single"/>
        </w:rPr>
      </w:pPr>
    </w:p>
    <w:p w14:paraId="30161004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  <w:u w:val="single"/>
        </w:rPr>
        <w:t>Ügyintézési határidő</w:t>
      </w:r>
    </w:p>
    <w:p w14:paraId="59713056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A halálesetet a bejelentés követően – ha az anyakönyvezéshez szükséges, kormányrendeletben meghatározott adatok rendelkezésre állnak és a tényállás tisztázott – haladéktalanul anyakönyvezi (amennyiben minden irat becsatolásra került) legfeljebb 30 nap.</w:t>
      </w:r>
    </w:p>
    <w:p w14:paraId="66583DA3" w14:textId="77777777" w:rsidR="00297CD2" w:rsidRPr="00297CD2" w:rsidRDefault="00297CD2" w:rsidP="00297CD2">
      <w:pPr>
        <w:jc w:val="both"/>
        <w:rPr>
          <w:rFonts w:asciiTheme="minorHAnsi" w:hAnsiTheme="minorHAnsi" w:cstheme="minorHAnsi"/>
          <w:u w:val="single"/>
        </w:rPr>
      </w:pPr>
    </w:p>
    <w:p w14:paraId="624193B8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  <w:u w:val="single"/>
        </w:rPr>
        <w:t>Az eljárás jogi alapja</w:t>
      </w:r>
    </w:p>
    <w:p w14:paraId="08CCDD34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- az anyakönyvi eljárásról szóló 2010. évi I. törvény</w:t>
      </w:r>
    </w:p>
    <w:p w14:paraId="364EC1D3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- az anyakönyvezési feladatok ellátásának részletes szabályiról szóló 429/2017.(XII.20.)</w:t>
      </w:r>
    </w:p>
    <w:p w14:paraId="066E7C65" w14:textId="77777777" w:rsidR="00297CD2" w:rsidRPr="00297CD2" w:rsidRDefault="00297CD2" w:rsidP="00297CD2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eastAsia="Tahoma" w:hAnsiTheme="minorHAnsi" w:cstheme="minorHAnsi"/>
        </w:rPr>
        <w:t xml:space="preserve">  </w:t>
      </w:r>
      <w:r w:rsidRPr="00297CD2">
        <w:rPr>
          <w:rFonts w:asciiTheme="minorHAnsi" w:hAnsiTheme="minorHAnsi" w:cstheme="minorHAnsi"/>
        </w:rPr>
        <w:t>kormányrendelet</w:t>
      </w:r>
    </w:p>
    <w:p w14:paraId="4F7BC55A" w14:textId="3292FA69" w:rsidR="00A05467" w:rsidRPr="00297CD2" w:rsidRDefault="00297CD2" w:rsidP="00C1022B">
      <w:pPr>
        <w:jc w:val="both"/>
        <w:rPr>
          <w:rFonts w:asciiTheme="minorHAnsi" w:hAnsiTheme="minorHAnsi" w:cstheme="minorHAnsi"/>
        </w:rPr>
      </w:pPr>
      <w:r w:rsidRPr="00297CD2">
        <w:rPr>
          <w:rFonts w:asciiTheme="minorHAnsi" w:hAnsiTheme="minorHAnsi" w:cstheme="minorHAnsi"/>
        </w:rPr>
        <w:t>- az illetékekről szóló 1990. évi XCIII. törvény</w:t>
      </w:r>
    </w:p>
    <w:sectPr w:rsidR="00A05467" w:rsidRPr="00297CD2" w:rsidSect="00297CD2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297CD2"/>
    <w:rsid w:val="00A05467"/>
    <w:rsid w:val="00AD129A"/>
    <w:rsid w:val="00C1022B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2026-05-15T07:36:00Z</dcterms:created>
  <dcterms:modified xsi:type="dcterms:W3CDTF">2026-05-15T07:36:00Z</dcterms:modified>
</cp:coreProperties>
</file>