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8028B" w14:textId="77777777" w:rsidR="003C07F8" w:rsidRPr="003C07F8" w:rsidRDefault="003C07F8" w:rsidP="003C07F8">
      <w:pPr>
        <w:jc w:val="center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  <w:b/>
          <w:bCs/>
          <w:u w:val="single"/>
        </w:rPr>
        <w:t>Külföldön történt haláleset anyakönyvezése</w:t>
      </w:r>
    </w:p>
    <w:p w14:paraId="3E26432C" w14:textId="77777777" w:rsidR="003C07F8" w:rsidRPr="003C07F8" w:rsidRDefault="003C07F8" w:rsidP="003C07F8">
      <w:pPr>
        <w:jc w:val="both"/>
        <w:rPr>
          <w:rFonts w:asciiTheme="minorHAnsi" w:hAnsiTheme="minorHAnsi" w:cstheme="minorHAnsi"/>
          <w:b/>
          <w:bCs/>
        </w:rPr>
      </w:pPr>
    </w:p>
    <w:p w14:paraId="491E77D1" w14:textId="77777777" w:rsidR="003C07F8" w:rsidRDefault="003C07F8" w:rsidP="003C07F8">
      <w:pPr>
        <w:jc w:val="both"/>
        <w:rPr>
          <w:rFonts w:asciiTheme="minorHAnsi" w:hAnsiTheme="minorHAnsi" w:cstheme="minorHAnsi"/>
          <w:u w:val="single"/>
        </w:rPr>
      </w:pPr>
    </w:p>
    <w:p w14:paraId="5CEBBD0F" w14:textId="7AA5E3BB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  <w:u w:val="single"/>
        </w:rPr>
        <w:t>Ügyleírás</w:t>
      </w:r>
    </w:p>
    <w:p w14:paraId="5AC0CCA1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</w:rPr>
        <w:t>Magyar állampolgár személyesen terjeszti elő a kérelmét, amelyről a bemutatott és becsatolt iratok alapján adatlap kerül kitöltésre. Az adatlap és az iratok továbbításra kerülnek (Budapest Főváros Kormányhivatala)</w:t>
      </w:r>
    </w:p>
    <w:p w14:paraId="317710B5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</w:rPr>
        <w:t>Az ügy intézéséhez időpont egyeztetés szükséges.</w:t>
      </w:r>
    </w:p>
    <w:p w14:paraId="3FC8CFE3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</w:p>
    <w:p w14:paraId="15DC1308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  <w:u w:val="single"/>
        </w:rPr>
        <w:t>Csatolandó mellékletek</w:t>
      </w:r>
    </w:p>
    <w:p w14:paraId="36D2CC09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</w:rPr>
        <w:t>- a külföldi halotti anyakönyvi kivonat hiteles (Országos Fordító és Fordításhitelesítő</w:t>
      </w:r>
    </w:p>
    <w:p w14:paraId="4FEA3C9A" w14:textId="34585882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eastAsia="Tahoma" w:hAnsiTheme="minorHAnsi" w:cstheme="minorHAnsi"/>
        </w:rPr>
        <w:t xml:space="preserve">  </w:t>
      </w:r>
      <w:r w:rsidRPr="003C07F8">
        <w:rPr>
          <w:rFonts w:asciiTheme="minorHAnsi" w:hAnsiTheme="minorHAnsi" w:cstheme="minorHAnsi"/>
        </w:rPr>
        <w:t xml:space="preserve">Iroda) magyar fordítással (szükség esetén diplomáciai felülhitelesítéssel) </w:t>
      </w:r>
    </w:p>
    <w:p w14:paraId="6823B6C9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</w:rPr>
        <w:t>- az elhunyt születési, házassági anyakönyvi kivonat, elvált vagy özvegy családi állapotot</w:t>
      </w:r>
    </w:p>
    <w:p w14:paraId="3D282ADD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eastAsia="Tahoma" w:hAnsiTheme="minorHAnsi" w:cstheme="minorHAnsi"/>
        </w:rPr>
        <w:t xml:space="preserve">  </w:t>
      </w:r>
      <w:r w:rsidRPr="003C07F8">
        <w:rPr>
          <w:rFonts w:asciiTheme="minorHAnsi" w:hAnsiTheme="minorHAnsi" w:cstheme="minorHAnsi"/>
        </w:rPr>
        <w:t>igazoló okirat, személyi igazolvány, lakcímigazolvány, útlevél, vezetői engedély</w:t>
      </w:r>
    </w:p>
    <w:p w14:paraId="49014510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</w:p>
    <w:p w14:paraId="50C35C6A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  <w:u w:val="single"/>
        </w:rPr>
        <w:t>Benyújtás módja</w:t>
      </w:r>
    </w:p>
    <w:p w14:paraId="71BD3408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</w:rPr>
        <w:t>személyesen</w:t>
      </w:r>
    </w:p>
    <w:p w14:paraId="02821BD5" w14:textId="77777777" w:rsidR="003C07F8" w:rsidRPr="003C07F8" w:rsidRDefault="003C07F8" w:rsidP="003C07F8">
      <w:pPr>
        <w:jc w:val="both"/>
        <w:rPr>
          <w:rFonts w:asciiTheme="minorHAnsi" w:hAnsiTheme="minorHAnsi" w:cstheme="minorHAnsi"/>
          <w:b/>
          <w:bCs/>
        </w:rPr>
      </w:pPr>
    </w:p>
    <w:p w14:paraId="547276D8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  <w:u w:val="single"/>
        </w:rPr>
        <w:t>Az eljárás illetéke</w:t>
      </w:r>
    </w:p>
    <w:p w14:paraId="46462CB7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</w:rPr>
        <w:t>Az eljárás illetékmentes</w:t>
      </w:r>
    </w:p>
    <w:p w14:paraId="0D2E36B6" w14:textId="77777777" w:rsidR="003C07F8" w:rsidRPr="003C07F8" w:rsidRDefault="003C07F8" w:rsidP="003C07F8">
      <w:pPr>
        <w:jc w:val="both"/>
        <w:rPr>
          <w:rFonts w:asciiTheme="minorHAnsi" w:hAnsiTheme="minorHAnsi" w:cstheme="minorHAnsi"/>
          <w:b/>
          <w:bCs/>
        </w:rPr>
      </w:pPr>
    </w:p>
    <w:p w14:paraId="40F58982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  <w:u w:val="single"/>
        </w:rPr>
        <w:t>Eljáró szervezeti egység</w:t>
      </w:r>
    </w:p>
    <w:p w14:paraId="26A90C35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</w:rPr>
        <w:t>Hatósági Osztály</w:t>
      </w:r>
    </w:p>
    <w:p w14:paraId="3E4607C6" w14:textId="77777777" w:rsidR="003C07F8" w:rsidRPr="003C07F8" w:rsidRDefault="003C07F8" w:rsidP="003C07F8">
      <w:pPr>
        <w:jc w:val="both"/>
        <w:rPr>
          <w:rFonts w:asciiTheme="minorHAnsi" w:hAnsiTheme="minorHAnsi" w:cstheme="minorHAnsi"/>
          <w:u w:val="single"/>
        </w:rPr>
      </w:pPr>
    </w:p>
    <w:p w14:paraId="1FA50B73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  <w:u w:val="single"/>
        </w:rPr>
        <w:t>Elérhetőség</w:t>
      </w:r>
    </w:p>
    <w:p w14:paraId="19B5106C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</w:rPr>
        <w:t>06/48/524-100</w:t>
      </w:r>
    </w:p>
    <w:p w14:paraId="5243CA50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</w:p>
    <w:p w14:paraId="0DB5390E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  <w:u w:val="single"/>
        </w:rPr>
        <w:t>Illetékességi területe</w:t>
      </w:r>
    </w:p>
    <w:p w14:paraId="7C5A8754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</w:rPr>
        <w:t>országos</w:t>
      </w:r>
    </w:p>
    <w:p w14:paraId="38069907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</w:p>
    <w:p w14:paraId="70297097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  <w:u w:val="single"/>
        </w:rPr>
        <w:t>Az eljárás jogi alapja</w:t>
      </w:r>
    </w:p>
    <w:p w14:paraId="00D142E7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</w:rPr>
        <w:t>- az anyakönyvi eljárásról szóló 2010. évi I. törvény</w:t>
      </w:r>
    </w:p>
    <w:p w14:paraId="770036B6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</w:rPr>
        <w:t>- az anyakönyvezési feladatok ellátásának részletes szabályiról szóló 429/2017.(XII.20.)</w:t>
      </w:r>
    </w:p>
    <w:p w14:paraId="5E3FD70F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eastAsia="Tahoma" w:hAnsiTheme="minorHAnsi" w:cstheme="minorHAnsi"/>
        </w:rPr>
        <w:t xml:space="preserve">  </w:t>
      </w:r>
      <w:r w:rsidRPr="003C07F8">
        <w:rPr>
          <w:rFonts w:asciiTheme="minorHAnsi" w:hAnsiTheme="minorHAnsi" w:cstheme="minorHAnsi"/>
        </w:rPr>
        <w:t>kormányrendelet</w:t>
      </w:r>
    </w:p>
    <w:p w14:paraId="522A31E4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</w:rPr>
        <w:t>- az általános közigazgatási rendtartásról szóló 2016. évi CL. törvény</w:t>
      </w:r>
    </w:p>
    <w:p w14:paraId="37C8D0B2" w14:textId="77777777" w:rsidR="003C07F8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</w:rPr>
        <w:t xml:space="preserve">- az illetékekről szóló 1990.évi </w:t>
      </w:r>
      <w:proofErr w:type="spellStart"/>
      <w:r w:rsidRPr="003C07F8">
        <w:rPr>
          <w:rFonts w:asciiTheme="minorHAnsi" w:hAnsiTheme="minorHAnsi" w:cstheme="minorHAnsi"/>
        </w:rPr>
        <w:t>XCIII.törvény</w:t>
      </w:r>
      <w:proofErr w:type="spellEnd"/>
    </w:p>
    <w:p w14:paraId="5D8CBD88" w14:textId="2DFB007A" w:rsidR="00FD3081" w:rsidRPr="003C07F8" w:rsidRDefault="003C07F8" w:rsidP="003C07F8">
      <w:pPr>
        <w:jc w:val="both"/>
        <w:rPr>
          <w:rFonts w:asciiTheme="minorHAnsi" w:hAnsiTheme="minorHAnsi" w:cstheme="minorHAnsi"/>
        </w:rPr>
      </w:pPr>
      <w:r w:rsidRPr="003C07F8">
        <w:rPr>
          <w:rFonts w:asciiTheme="minorHAnsi" w:hAnsiTheme="minorHAnsi" w:cstheme="minorHAnsi"/>
        </w:rPr>
        <w:t>- a Polgári Törvénykönyvről szóló 2013. évi V. törvény</w:t>
      </w:r>
    </w:p>
    <w:p w14:paraId="2EE73FB1" w14:textId="6D8B0F8D" w:rsidR="00641184" w:rsidRPr="003C07F8" w:rsidRDefault="00641184" w:rsidP="00FD3081">
      <w:pPr>
        <w:rPr>
          <w:rFonts w:asciiTheme="minorHAnsi" w:hAnsiTheme="minorHAnsi" w:cstheme="minorHAnsi"/>
        </w:rPr>
      </w:pPr>
    </w:p>
    <w:sectPr w:rsidR="00641184" w:rsidRPr="003C07F8" w:rsidSect="006B03CC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67"/>
    <w:rsid w:val="00267DE2"/>
    <w:rsid w:val="00297CD2"/>
    <w:rsid w:val="00367DF8"/>
    <w:rsid w:val="003C07F8"/>
    <w:rsid w:val="00641184"/>
    <w:rsid w:val="006B03CC"/>
    <w:rsid w:val="008503B1"/>
    <w:rsid w:val="00A05467"/>
    <w:rsid w:val="00A8429C"/>
    <w:rsid w:val="00AD129A"/>
    <w:rsid w:val="00C1022B"/>
    <w:rsid w:val="00E225DB"/>
    <w:rsid w:val="00F5550E"/>
    <w:rsid w:val="00FD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9C39E"/>
  <w15:chartTrackingRefBased/>
  <w15:docId w15:val="{00FCBECA-3FC8-4413-A339-E9ACB739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0546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A054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05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4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4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4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4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4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4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054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054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4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46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46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46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46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46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46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054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05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05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05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05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0546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0546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0546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4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46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054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Birinyiné Dr. Bakó Annamária</dc:creator>
  <cp:keywords/>
  <dc:description/>
  <cp:lastModifiedBy>Birinyiné Dr. Bakó Annamária</cp:lastModifiedBy>
  <cp:revision>2</cp:revision>
  <dcterms:created xsi:type="dcterms:W3CDTF">2026-05-15T07:50:00Z</dcterms:created>
  <dcterms:modified xsi:type="dcterms:W3CDTF">2026-05-15T07:50:00Z</dcterms:modified>
</cp:coreProperties>
</file>