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6890" w14:textId="580B7432" w:rsidR="00055FE4" w:rsidRPr="00055FE4" w:rsidRDefault="00055FE4" w:rsidP="00055FE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55FE4">
        <w:rPr>
          <w:rFonts w:asciiTheme="minorHAnsi" w:hAnsiTheme="minorHAnsi" w:cstheme="minorHAnsi"/>
          <w:b/>
          <w:bCs/>
          <w:sz w:val="24"/>
          <w:szCs w:val="24"/>
        </w:rPr>
        <w:t>Méhésze</w:t>
      </w:r>
      <w:r>
        <w:rPr>
          <w:rFonts w:asciiTheme="minorHAnsi" w:hAnsiTheme="minorHAnsi" w:cstheme="minorHAnsi"/>
          <w:b/>
          <w:bCs/>
          <w:sz w:val="24"/>
          <w:szCs w:val="24"/>
        </w:rPr>
        <w:t>k, méhek vándorlásával kapcsolatos</w:t>
      </w:r>
      <w:r w:rsidRPr="00055FE4">
        <w:rPr>
          <w:rFonts w:asciiTheme="minorHAnsi" w:hAnsiTheme="minorHAnsi" w:cstheme="minorHAnsi"/>
          <w:b/>
          <w:bCs/>
          <w:sz w:val="24"/>
          <w:szCs w:val="24"/>
        </w:rPr>
        <w:t xml:space="preserve"> ügyek</w:t>
      </w:r>
    </w:p>
    <w:p w14:paraId="413D375A" w14:textId="77777777" w:rsidR="00055FE4" w:rsidRPr="00055FE4" w:rsidRDefault="00055FE4" w:rsidP="00055FE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55FE4">
        <w:rPr>
          <w:rFonts w:asciiTheme="minorHAnsi" w:hAnsiTheme="minorHAnsi" w:cstheme="minorHAnsi"/>
          <w:b/>
          <w:bCs/>
          <w:sz w:val="24"/>
          <w:szCs w:val="24"/>
        </w:rPr>
        <w:t>Ügyleírás</w:t>
      </w:r>
    </w:p>
    <w:p w14:paraId="648145C5" w14:textId="77777777" w:rsidR="00055FE4" w:rsidRPr="00055FE4" w:rsidRDefault="00055FE4" w:rsidP="00055FE4">
      <w:pPr>
        <w:jc w:val="both"/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Méhészet: egy telephelyen méhlakásban (fatönkben, kasban, kaptárban, szállítható, vontatható, stabil méhesházban) tartott méhcsaládok és tartozékaik összessége.</w:t>
      </w:r>
    </w:p>
    <w:p w14:paraId="4E5E7ABF" w14:textId="77777777" w:rsidR="00055FE4" w:rsidRPr="00055FE4" w:rsidRDefault="00055FE4" w:rsidP="00055FE4">
      <w:pPr>
        <w:jc w:val="both"/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Az újonnan kezdett méhészkedést (méhtartást) a tevékenység megkezdésétől számított nyolc napon belül kell bejelenteni a méhek tartási helye szerint illetékes települési önkormányzat, fővárosban a kerületi önkormányzat jegyzőjénél, aki a méhészt nyilvántartásba veszi.</w:t>
      </w:r>
    </w:p>
    <w:p w14:paraId="1997C59C" w14:textId="77777777" w:rsidR="00055FE4" w:rsidRPr="00055FE4" w:rsidRDefault="00055FE4" w:rsidP="00055FE4">
      <w:pPr>
        <w:jc w:val="both"/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 xml:space="preserve">Amennyiben a méhek állandó tartási helye nem a méhész lakóhelyével összefüggő területen (udvarban, </w:t>
      </w:r>
      <w:proofErr w:type="gramStart"/>
      <w:r w:rsidRPr="00055FE4">
        <w:rPr>
          <w:rFonts w:asciiTheme="minorHAnsi" w:hAnsiTheme="minorHAnsi" w:cstheme="minorHAnsi"/>
          <w:sz w:val="24"/>
          <w:szCs w:val="24"/>
        </w:rPr>
        <w:t>kertben,</w:t>
      </w:r>
      <w:proofErr w:type="gramEnd"/>
      <w:r w:rsidRPr="00055FE4">
        <w:rPr>
          <w:rFonts w:asciiTheme="minorHAnsi" w:hAnsiTheme="minorHAnsi" w:cstheme="minorHAnsi"/>
          <w:sz w:val="24"/>
          <w:szCs w:val="24"/>
        </w:rPr>
        <w:t xml:space="preserve"> stb.) van, a méhész köteles a méhek tartási helyén a nevét, lakcímét, telefonszámát, a tárolási helyen lévő méhcsaládok számát egy legalább 40x30 cm nagyságú táblán jól látható módon feltüntetni.</w:t>
      </w:r>
    </w:p>
    <w:p w14:paraId="6E84AB70" w14:textId="77777777" w:rsidR="00055FE4" w:rsidRPr="00055FE4" w:rsidRDefault="00055FE4" w:rsidP="00055FE4">
      <w:pPr>
        <w:jc w:val="both"/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Ha a méhész a méhészkedést (méhtartást) nem kívánja folytatni, úgy azt legkésőbb nyolc napon belül bejelenti a méhek tartási helye szerint illetékes települési önkormányzat, fővárosban a kerületi önkormányzat jegyzőjénél, aki a méhészt a nyilvántartásból törli.</w:t>
      </w:r>
    </w:p>
    <w:p w14:paraId="72B1E99C" w14:textId="77777777" w:rsidR="00055FE4" w:rsidRPr="00055FE4" w:rsidRDefault="00055FE4" w:rsidP="00055FE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55FE4">
        <w:rPr>
          <w:rFonts w:asciiTheme="minorHAnsi" w:hAnsiTheme="minorHAnsi" w:cstheme="minorHAnsi"/>
          <w:b/>
          <w:bCs/>
          <w:sz w:val="24"/>
          <w:szCs w:val="24"/>
        </w:rPr>
        <w:t>A kérelem kötelező tartalma</w:t>
      </w:r>
    </w:p>
    <w:p w14:paraId="2E5C04AD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méhész neve,</w:t>
      </w:r>
    </w:p>
    <w:p w14:paraId="1B2C3632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méhész lakcíme,</w:t>
      </w:r>
    </w:p>
    <w:p w14:paraId="0A27CB5F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méhek állandó telephelye,</w:t>
      </w:r>
    </w:p>
    <w:p w14:paraId="33B1BF9F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vándoroltatáshoz kiadott állatorvosi igazolás száma, kiadás helye és ideje,</w:t>
      </w:r>
    </w:p>
    <w:p w14:paraId="451114DF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méhek utolsó tartási helye,</w:t>
      </w:r>
    </w:p>
    <w:p w14:paraId="3B5A8E3F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jelenlegi vándortanya pontos megjelölése,</w:t>
      </w:r>
    </w:p>
    <w:p w14:paraId="1C0FDB8F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 w:rsidRPr="00055FE4">
        <w:rPr>
          <w:rFonts w:asciiTheme="minorHAnsi" w:hAnsiTheme="minorHAnsi" w:cstheme="minorHAnsi"/>
          <w:sz w:val="24"/>
          <w:szCs w:val="24"/>
        </w:rPr>
        <w:t>kaptárak</w:t>
      </w:r>
      <w:proofErr w:type="spellEnd"/>
      <w:r w:rsidRPr="00055FE4">
        <w:rPr>
          <w:rFonts w:asciiTheme="minorHAnsi" w:hAnsiTheme="minorHAnsi" w:cstheme="minorHAnsi"/>
          <w:sz w:val="24"/>
          <w:szCs w:val="24"/>
        </w:rPr>
        <w:t xml:space="preserve"> száma,</w:t>
      </w:r>
    </w:p>
    <w:p w14:paraId="2766BA2B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méhcsaládok száma,</w:t>
      </w:r>
    </w:p>
    <w:p w14:paraId="2B00C675" w14:textId="77777777" w:rsidR="00055FE4" w:rsidRPr="00055FE4" w:rsidRDefault="00055FE4" w:rsidP="00055FE4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 letelepedés pontos ideje.</w:t>
      </w:r>
    </w:p>
    <w:p w14:paraId="57CA513E" w14:textId="77777777" w:rsidR="00055FE4" w:rsidRPr="00055FE4" w:rsidRDefault="00055FE4" w:rsidP="00055FE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55FE4">
        <w:rPr>
          <w:rFonts w:asciiTheme="minorHAnsi" w:hAnsiTheme="minorHAnsi" w:cstheme="minorHAnsi"/>
          <w:b/>
          <w:bCs/>
          <w:sz w:val="24"/>
          <w:szCs w:val="24"/>
        </w:rPr>
        <w:t>Eljáró szervezeti egység</w:t>
      </w:r>
    </w:p>
    <w:p w14:paraId="079B9018" w14:textId="77777777" w:rsidR="00055FE4" w:rsidRPr="00055FE4" w:rsidRDefault="00055FE4" w:rsidP="00055FE4">
      <w:p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Hatósági Osztályvezető</w:t>
      </w:r>
    </w:p>
    <w:p w14:paraId="75F390A7" w14:textId="77777777" w:rsidR="00055FE4" w:rsidRPr="00055FE4" w:rsidRDefault="00055FE4" w:rsidP="00055FE4">
      <w:p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Ügyintézési határidő</w:t>
      </w:r>
    </w:p>
    <w:p w14:paraId="1C014FC1" w14:textId="77777777" w:rsidR="00055FE4" w:rsidRPr="00055FE4" w:rsidRDefault="00055FE4" w:rsidP="00055FE4">
      <w:p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b/>
          <w:bCs/>
          <w:sz w:val="24"/>
          <w:szCs w:val="24"/>
        </w:rPr>
        <w:t>Kiszállítás esetén: </w:t>
      </w:r>
      <w:r w:rsidRPr="00055FE4">
        <w:rPr>
          <w:rFonts w:asciiTheme="minorHAnsi" w:hAnsiTheme="minorHAnsi" w:cstheme="minorHAnsi"/>
          <w:sz w:val="24"/>
          <w:szCs w:val="24"/>
        </w:rPr>
        <w:t>a kiszállítást megelőző</w:t>
      </w:r>
    </w:p>
    <w:p w14:paraId="795D66F7" w14:textId="77777777" w:rsidR="00055FE4" w:rsidRPr="00055FE4" w:rsidRDefault="00055FE4" w:rsidP="00055FE4">
      <w:p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b/>
          <w:bCs/>
          <w:sz w:val="24"/>
          <w:szCs w:val="24"/>
        </w:rPr>
        <w:t>Beszállítás esetén</w:t>
      </w:r>
      <w:r w:rsidRPr="00055FE4">
        <w:rPr>
          <w:rFonts w:asciiTheme="minorHAnsi" w:hAnsiTheme="minorHAnsi" w:cstheme="minorHAnsi"/>
          <w:sz w:val="24"/>
          <w:szCs w:val="24"/>
        </w:rPr>
        <w:t>: a beszállítás megtörténtét követő hetvenkét órán belül</w:t>
      </w:r>
    </w:p>
    <w:p w14:paraId="0F44195B" w14:textId="77777777" w:rsidR="00055FE4" w:rsidRPr="00055FE4" w:rsidRDefault="00055FE4" w:rsidP="00055FE4">
      <w:pPr>
        <w:rPr>
          <w:rFonts w:asciiTheme="minorHAnsi" w:hAnsiTheme="minorHAnsi" w:cstheme="minorHAnsi"/>
          <w:sz w:val="24"/>
          <w:szCs w:val="24"/>
        </w:rPr>
      </w:pPr>
      <w:r w:rsidRPr="00055FE4">
        <w:rPr>
          <w:rFonts w:asciiTheme="minorHAnsi" w:hAnsiTheme="minorHAnsi" w:cstheme="minorHAnsi"/>
          <w:sz w:val="24"/>
          <w:szCs w:val="24"/>
        </w:rPr>
        <w:t>Az eljárás illetékmentes</w:t>
      </w:r>
    </w:p>
    <w:p w14:paraId="428D62D8" w14:textId="77777777" w:rsidR="00055FE4" w:rsidRPr="00055FE4" w:rsidRDefault="00055FE4" w:rsidP="00055FE4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55FE4">
        <w:rPr>
          <w:rFonts w:asciiTheme="minorHAnsi" w:hAnsiTheme="minorHAnsi" w:cstheme="minorHAnsi"/>
          <w:b/>
          <w:bCs/>
          <w:sz w:val="24"/>
          <w:szCs w:val="24"/>
        </w:rPr>
        <w:t>Az eljárás jogi alapja</w:t>
      </w:r>
    </w:p>
    <w:p w14:paraId="759A24FD" w14:textId="4515C771" w:rsidR="00E25739" w:rsidRPr="00055FE4" w:rsidRDefault="00055FE4" w:rsidP="00055FE4">
      <w:pPr>
        <w:rPr>
          <w:rFonts w:asciiTheme="minorHAnsi" w:hAnsiTheme="minorHAnsi" w:cstheme="minorHAnsi"/>
          <w:sz w:val="24"/>
          <w:szCs w:val="24"/>
        </w:rPr>
      </w:pPr>
      <w:hyperlink r:id="rId5" w:tgtFrame="_blank" w:history="1">
        <w:r w:rsidRPr="00055FE4">
          <w:rPr>
            <w:rStyle w:val="Hiperhivatkozs"/>
            <w:rFonts w:asciiTheme="minorHAnsi" w:hAnsiTheme="minorHAnsi" w:cstheme="minorHAnsi"/>
            <w:sz w:val="24"/>
            <w:szCs w:val="24"/>
          </w:rPr>
          <w:t>70/2003. (VI. 27.) FVM rendelet</w:t>
        </w:r>
      </w:hyperlink>
      <w:r w:rsidRPr="00055FE4">
        <w:rPr>
          <w:rFonts w:asciiTheme="minorHAnsi" w:hAnsiTheme="minorHAnsi" w:cstheme="minorHAnsi"/>
          <w:sz w:val="24"/>
          <w:szCs w:val="24"/>
        </w:rPr>
        <w:t> a méhállományok védelméről és a mézelő méhek egyes betegségeinek megelőzéséről és leküzdéséről</w:t>
      </w:r>
    </w:p>
    <w:sectPr w:rsidR="00E25739" w:rsidRPr="00055FE4" w:rsidSect="00055FE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3853"/>
    <w:multiLevelType w:val="multilevel"/>
    <w:tmpl w:val="FC4A26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84802"/>
    <w:multiLevelType w:val="multilevel"/>
    <w:tmpl w:val="6A6E8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47FD8"/>
    <w:multiLevelType w:val="multilevel"/>
    <w:tmpl w:val="AD9E24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535A2"/>
    <w:multiLevelType w:val="multilevel"/>
    <w:tmpl w:val="6B2600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C4567"/>
    <w:multiLevelType w:val="multilevel"/>
    <w:tmpl w:val="74D231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6357B"/>
    <w:multiLevelType w:val="multilevel"/>
    <w:tmpl w:val="FBA44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F28FF"/>
    <w:multiLevelType w:val="multilevel"/>
    <w:tmpl w:val="D7904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D702C"/>
    <w:multiLevelType w:val="hybridMultilevel"/>
    <w:tmpl w:val="19985C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238918">
    <w:abstractNumId w:val="4"/>
  </w:num>
  <w:num w:numId="2" w16cid:durableId="1662005603">
    <w:abstractNumId w:val="1"/>
  </w:num>
  <w:num w:numId="3" w16cid:durableId="1840651377">
    <w:abstractNumId w:val="6"/>
  </w:num>
  <w:num w:numId="4" w16cid:durableId="1438058442">
    <w:abstractNumId w:val="7"/>
  </w:num>
  <w:num w:numId="5" w16cid:durableId="1461345012">
    <w:abstractNumId w:val="2"/>
  </w:num>
  <w:num w:numId="6" w16cid:durableId="204635709">
    <w:abstractNumId w:val="3"/>
  </w:num>
  <w:num w:numId="7" w16cid:durableId="121731410">
    <w:abstractNumId w:val="5"/>
  </w:num>
  <w:num w:numId="8" w16cid:durableId="558247107">
    <w:abstractNumId w:val="8"/>
  </w:num>
  <w:num w:numId="9" w16cid:durableId="6457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39"/>
    <w:rsid w:val="00055FE4"/>
    <w:rsid w:val="00095DAA"/>
    <w:rsid w:val="00873007"/>
    <w:rsid w:val="00AD129A"/>
    <w:rsid w:val="00E2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C8DA"/>
  <w15:chartTrackingRefBased/>
  <w15:docId w15:val="{31A15FCA-68E0-4E0C-B420-E066675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5739"/>
    <w:pPr>
      <w:spacing w:line="259" w:lineRule="auto"/>
    </w:pPr>
    <w:rPr>
      <w:rFonts w:ascii="Tahoma" w:hAnsi="Tahoma" w:cs="Tahoma"/>
      <w:kern w:val="0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E25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25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25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25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25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5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25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25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25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5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25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25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257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257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257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257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257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257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25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2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25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25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25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257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257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257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25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257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25739"/>
    <w:rPr>
      <w:b/>
      <w:bCs/>
      <w:smallCaps/>
      <w:color w:val="2F5496" w:themeColor="accent1" w:themeShade="BF"/>
      <w:spacing w:val="5"/>
    </w:rPr>
  </w:style>
  <w:style w:type="character" w:customStyle="1" w:styleId="highlighted">
    <w:name w:val="highlighted"/>
    <w:basedOn w:val="Bekezdsalapbettpusa"/>
    <w:rsid w:val="00E25739"/>
  </w:style>
  <w:style w:type="character" w:styleId="Hiperhivatkozs">
    <w:name w:val="Hyperlink"/>
    <w:basedOn w:val="Bekezdsalapbettpusa"/>
    <w:uiPriority w:val="99"/>
    <w:unhideWhenUsed/>
    <w:rsid w:val="00095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jt.hu/jogszabaly/2003-70-20-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2026-05-15T09:40:00Z</dcterms:created>
  <dcterms:modified xsi:type="dcterms:W3CDTF">2026-05-15T09:40:00Z</dcterms:modified>
</cp:coreProperties>
</file>