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B014" w14:textId="31E6EC84" w:rsidR="0044435D" w:rsidRPr="007B0E37" w:rsidRDefault="0044435D" w:rsidP="0044435D">
      <w:pPr>
        <w:suppressAutoHyphens w:val="0"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Zenés, táncos rendezvény engedélyezése</w:t>
      </w:r>
    </w:p>
    <w:p w14:paraId="28DF7B65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</w:p>
    <w:p w14:paraId="7090BA44" w14:textId="0B612545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Ügyleírás</w:t>
      </w:r>
    </w:p>
    <w:p w14:paraId="619EC70B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</w:p>
    <w:p w14:paraId="7B46BC15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Zenés, táncos rendezvény: rendszeresen vagy meghatározott alkalomból, illetve időpontban tartott, nyilvános, nem zártkörű, válogatott lemezbemutatás vagy élő előadás útján nyújtott zeneszolgáltatást főszolgáltatásként nyújtó rendezvény, amelyen a részvételhez nem kell megváltott ülőhellyel rendelkezni.</w:t>
      </w:r>
    </w:p>
    <w:p w14:paraId="63AA7BB8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zenés, táncos rendezvények működésének biztonságosabbá tételéről 23/2011. (III. 8.) szóló Korm. rendelet alkalmazásában:</w:t>
      </w:r>
    </w:p>
    <w:p w14:paraId="1E59390F" w14:textId="77777777" w:rsidR="0044435D" w:rsidRPr="007B0E37" w:rsidRDefault="0044435D" w:rsidP="0044435D">
      <w:pPr>
        <w:numPr>
          <w:ilvl w:val="0"/>
          <w:numId w:val="5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  <w:u w:val="single"/>
        </w:rPr>
        <w:t>építmény üzemeltetője: </w:t>
      </w:r>
      <w:r w:rsidRPr="007B0E37">
        <w:rPr>
          <w:rFonts w:asciiTheme="minorHAnsi" w:hAnsiTheme="minorHAnsi" w:cstheme="minorHAnsi"/>
        </w:rPr>
        <w:t>az építmény tulajdonosa, kivéve, ha az építményt jogszabály vagy szerződés alapján más természetes vagy jogi személy vagy jogi személyiség nélküli gazdálkodó szervezet működteti;</w:t>
      </w:r>
    </w:p>
    <w:p w14:paraId="5FEEA78C" w14:textId="77777777" w:rsidR="0044435D" w:rsidRPr="007B0E37" w:rsidRDefault="0044435D" w:rsidP="0044435D">
      <w:pPr>
        <w:numPr>
          <w:ilvl w:val="0"/>
          <w:numId w:val="5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  <w:u w:val="single"/>
        </w:rPr>
        <w:t>zenés, táncos rendezvény: </w:t>
      </w:r>
      <w:r w:rsidRPr="007B0E37">
        <w:rPr>
          <w:rFonts w:asciiTheme="minorHAnsi" w:hAnsiTheme="minorHAnsi" w:cstheme="minorHAnsi"/>
        </w:rPr>
        <w:t>rendszeresen vagy meghatározott alkalomból, illetve időpontban tartott, nyilvános, nem zártkörű, válogatott lemezbemutatás vagy élő előadás útján nyújtott zeneszolgáltatást főszolgáltatásként nyújtó rendezvény, amelyen a részvételhez nem kell megváltott ülőhellyel rendelkezni;</w:t>
      </w:r>
    </w:p>
    <w:p w14:paraId="619EA16A" w14:textId="77777777" w:rsidR="0044435D" w:rsidRPr="007B0E37" w:rsidRDefault="0044435D" w:rsidP="0044435D">
      <w:pPr>
        <w:numPr>
          <w:ilvl w:val="0"/>
          <w:numId w:val="5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  <w:u w:val="single"/>
        </w:rPr>
        <w:t>rendszeres rendezvény: </w:t>
      </w:r>
      <w:r w:rsidRPr="007B0E37">
        <w:rPr>
          <w:rFonts w:asciiTheme="minorHAnsi" w:hAnsiTheme="minorHAnsi" w:cstheme="minorHAnsi"/>
        </w:rPr>
        <w:t>adott helyszínen hetente több alkalommal, heti vagy havi gyakorisággal megtartott rendezvény;</w:t>
      </w:r>
    </w:p>
    <w:p w14:paraId="1DA34D81" w14:textId="77777777" w:rsidR="0044435D" w:rsidRPr="007B0E37" w:rsidRDefault="0044435D" w:rsidP="0044435D">
      <w:pPr>
        <w:numPr>
          <w:ilvl w:val="0"/>
          <w:numId w:val="5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  <w:u w:val="single"/>
        </w:rPr>
        <w:t>alkalmi rendezvény:</w:t>
      </w:r>
      <w:r w:rsidRPr="007B0E37">
        <w:rPr>
          <w:rFonts w:asciiTheme="minorHAnsi" w:hAnsiTheme="minorHAnsi" w:cstheme="minorHAnsi"/>
        </w:rPr>
        <w:t> adott helyszínen egy alkalommal legfeljebb tíz egymást követő napon megtartott rendezvény</w:t>
      </w:r>
    </w:p>
    <w:p w14:paraId="1CE11A38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zenés, táncos rendezvények működésének biztonságosabbá tételéről szóló 23/2011. (III. 8.) Korm. rendelet alapján zenés, táncos rendezvény csak rendezvénytartási engedély (a továbbiakban: engedély) birtokában tartható.</w:t>
      </w:r>
    </w:p>
    <w:p w14:paraId="02B78D58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kérelmet a zenés, táncos rendezvény helye szerint illetékes jegyzőhöz kell benyújtani.</w:t>
      </w:r>
    </w:p>
    <w:p w14:paraId="56B628E2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Az engedélyt azokra az alkalmi vagy rendszeres zenés, táncos rendezvényekre szükséges megkérni, amelyeket:</w:t>
      </w:r>
    </w:p>
    <w:p w14:paraId="254B3D9F" w14:textId="77777777" w:rsidR="0044435D" w:rsidRPr="007B0E37" w:rsidRDefault="0044435D" w:rsidP="0044435D">
      <w:pPr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 xml:space="preserve">az a településrendezési és építési követelményekről szóló kormányrendeletben meghatározott tömegtartózkodásra szolgáló építményben, építményen, tömegtartózkodásra szolgáló helyiséget tartalmazó építményben, építményen, vagy tömegtartózkodásra szolgáló helyiségben (a továbbiakban együtt: építmény) </w:t>
      </w:r>
      <w:proofErr w:type="gramStart"/>
      <w:r w:rsidRPr="007B0E37">
        <w:rPr>
          <w:rFonts w:asciiTheme="minorHAnsi" w:hAnsiTheme="minorHAnsi" w:cstheme="minorHAnsi"/>
        </w:rPr>
        <w:t>tartanak;,</w:t>
      </w:r>
      <w:proofErr w:type="gramEnd"/>
    </w:p>
    <w:p w14:paraId="5287CD3C" w14:textId="77777777" w:rsidR="0044435D" w:rsidRPr="007B0E37" w:rsidRDefault="0044435D" w:rsidP="0044435D">
      <w:pPr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 xml:space="preserve">szabadban tartanak és a rendezvény időtartama alatt várhatóan lesz olyan időpont, amelyen a résztvevők létszáma az 1000 főt meghaladja </w:t>
      </w:r>
    </w:p>
    <w:p w14:paraId="3ED953C9" w14:textId="77777777" w:rsidR="0044435D" w:rsidRPr="007B0E37" w:rsidRDefault="0044435D" w:rsidP="0044435D">
      <w:pPr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rendeletet nem kell alkalmazni:</w:t>
      </w:r>
    </w:p>
    <w:p w14:paraId="32700975" w14:textId="77777777" w:rsidR="0044435D" w:rsidRPr="007B0E37" w:rsidRDefault="0044435D" w:rsidP="0044435D">
      <w:pPr>
        <w:numPr>
          <w:ilvl w:val="0"/>
          <w:numId w:val="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gyülekezési jogról szóló törvény hatálya alá tartozó rendezvényekre;</w:t>
      </w:r>
    </w:p>
    <w:p w14:paraId="0F279344" w14:textId="77777777" w:rsidR="0044435D" w:rsidRPr="007B0E37" w:rsidRDefault="0044435D" w:rsidP="0044435D">
      <w:pPr>
        <w:numPr>
          <w:ilvl w:val="0"/>
          <w:numId w:val="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választási eljárásról szóló törvény hatálya alá tartozó gyűlésekre;</w:t>
      </w:r>
    </w:p>
    <w:p w14:paraId="7C494F4C" w14:textId="77777777" w:rsidR="0044435D" w:rsidRPr="007B0E37" w:rsidRDefault="0044435D" w:rsidP="0044435D">
      <w:pPr>
        <w:numPr>
          <w:ilvl w:val="0"/>
          <w:numId w:val="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vallási közösségek vallásos szertartásaira és rendezvényeire;</w:t>
      </w:r>
    </w:p>
    <w:p w14:paraId="23740E46" w14:textId="77777777" w:rsidR="0044435D" w:rsidRPr="007B0E37" w:rsidRDefault="0044435D" w:rsidP="0044435D">
      <w:pPr>
        <w:numPr>
          <w:ilvl w:val="0"/>
          <w:numId w:val="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családi eseményekkel kapcsolatos rendezvényekre és</w:t>
      </w:r>
    </w:p>
    <w:p w14:paraId="36544A0E" w14:textId="77777777" w:rsidR="0044435D" w:rsidRPr="007B0E37" w:rsidRDefault="0044435D" w:rsidP="0044435D">
      <w:pPr>
        <w:numPr>
          <w:ilvl w:val="0"/>
          <w:numId w:val="7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köznevelési intézményekben, illetve a szakképző intézményekben az intézmény által szervezett rendezvényekre.</w:t>
      </w:r>
    </w:p>
    <w:p w14:paraId="5AA9BE85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tevékenységet kizárólag véglegessé vált engedély birtokában lehet megkezdeni.</w:t>
      </w:r>
    </w:p>
    <w:p w14:paraId="3CFEE070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lastRenderedPageBreak/>
        <w:t>Az engedély iránti kérelmet a zenés, táncos rendezvénynek helyt adó építmény üzemeltetője, szabadtéri rendezvény esetében a rendezvény szervezője írásban nyújtja be.</w:t>
      </w:r>
    </w:p>
    <w:p w14:paraId="18F506A6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Az engedély nem mentesíti az engedély jogosultját a tevékenység végzéséhez, illetve a meghatározott termékek forgalmazásához szükséges további, külön jogszabályban meghatározott feltételek teljesítése alól.</w:t>
      </w:r>
    </w:p>
    <w:p w14:paraId="0B0CDF9B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jegyző állásfoglalás céljából hivatalból keresi meg az érintett szakhatóságokat, valamint a szakhatóságokkal közös helyszíni szemle megtartásáról gondoskodik.</w:t>
      </w:r>
    </w:p>
    <w:p w14:paraId="07EAF3DC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jegyző az engedély megadásával egyidejűleg a zenés, táncos rendezvényt nyilvántartásba veszi, mely nyilvántartást az önkormányzat honlapján közzétesz.</w:t>
      </w:r>
    </w:p>
    <w:p w14:paraId="5B99FB63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Az engedély jogosultja a kérelem adataiban bekövetkezett változásokat haladéktalanul köteles bejelenteni a jegyzőnek.</w:t>
      </w:r>
    </w:p>
    <w:p w14:paraId="3D4DF535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Amennyiben a módosítás olyan jellegű, hogy az valamely szakhatóság jogkörét érinti, arról a jegyző az érintett szakhatóságot értesíti. Amennyiben a szakhatóság nyilatkozata alapján szükséges, a jegyző új engedélyezési eljárást folytat le.</w:t>
      </w:r>
    </w:p>
    <w:p w14:paraId="72C4CFD6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tevékenység megszüntetését a nyilvántartásba vételről szóló igazolás leadásával egyidejűleg haladéktalanul be kell jelenteni a jegyzőnek. A bejelentés alapján a jegyző az engedélyt visszavonja, és a zenés, táncos rendezvényt törli a nyilvántartásból.</w:t>
      </w:r>
    </w:p>
    <w:p w14:paraId="72AA583A" w14:textId="77777777" w:rsidR="0044435D" w:rsidRPr="007B0E37" w:rsidRDefault="0044435D" w:rsidP="0044435D">
      <w:pPr>
        <w:jc w:val="both"/>
        <w:rPr>
          <w:rFonts w:asciiTheme="minorHAnsi" w:hAnsiTheme="minorHAnsi" w:cstheme="minorHAnsi"/>
          <w:b/>
          <w:bCs/>
        </w:rPr>
      </w:pPr>
    </w:p>
    <w:p w14:paraId="03663FEE" w14:textId="208D956E" w:rsidR="0044435D" w:rsidRPr="007B0E37" w:rsidRDefault="0044435D" w:rsidP="0044435D">
      <w:pPr>
        <w:jc w:val="both"/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Csatolandó mellékletek</w:t>
      </w:r>
    </w:p>
    <w:p w14:paraId="04AF3241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zenés, táncos rendezvénynek helyt adó építmény, terület azonosításához szükséges, továbbá alapterületére, befogadóképességére vonatkozó adatokat,</w:t>
      </w:r>
    </w:p>
    <w:p w14:paraId="5027A235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kérelmező nevét, valamint székhelyét, cégjegyzékszámát, az egyéni vállalkozó nyilvántartási számát,</w:t>
      </w:r>
    </w:p>
    <w:p w14:paraId="1B86A6BE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zenés, táncos rendezvény megnevezését,</w:t>
      </w:r>
    </w:p>
    <w:p w14:paraId="17B7988C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zenés, táncos rendezvényhez kapcsolódó szolgáltatások megnevezését,</w:t>
      </w:r>
    </w:p>
    <w:p w14:paraId="7963FE4F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zenés, táncos rendezvény gyakoriságáról, megtartásának napjairól, kezdésének és befejezésének időpontjáról szóló nyilatkozatot,</w:t>
      </w:r>
    </w:p>
    <w:p w14:paraId="0C201989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 biztonsági tervet,</w:t>
      </w:r>
    </w:p>
    <w:p w14:paraId="4680418F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  <w:lang w:eastAsia="hu-HU"/>
        </w:rPr>
      </w:pPr>
      <w:r w:rsidRPr="007B0E37">
        <w:rPr>
          <w:rFonts w:asciiTheme="minorHAnsi" w:hAnsiTheme="minorHAnsi" w:cstheme="minorHAnsi"/>
          <w:lang w:eastAsia="hu-HU"/>
        </w:rPr>
        <w:t>amennyiben ezt külön jogszabály kötelezővé teszi, a tűzvédelmi szabályzatot,</w:t>
      </w:r>
    </w:p>
    <w:p w14:paraId="415FEBE8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zenés, táncos rendezvény helyszínének alaprajzát, befogadóképességét és az oda való belépés és eltávozás rendjét;</w:t>
      </w:r>
    </w:p>
    <w:p w14:paraId="17E9FEC5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zenés, táncos rendezvény helyszínének baleset, elemi csapás, tömeges rendbontás esetére vonatkozó kiürítési, menekítési tervét;</w:t>
      </w:r>
    </w:p>
    <w:p w14:paraId="06DF9D18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biztonsági követelmények érvényesítésében közreműködők tevékenységének leírását;</w:t>
      </w:r>
    </w:p>
    <w:p w14:paraId="4B9A46CF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biztonsági személyzet létszámát;</w:t>
      </w:r>
    </w:p>
    <w:p w14:paraId="789B49AA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az egészségügyi biztosítás feltételeinek meglétére vonatkozó utalást; valamint</w:t>
      </w:r>
    </w:p>
    <w:p w14:paraId="7865F01F" w14:textId="77777777" w:rsidR="0044435D" w:rsidRPr="007B0E37" w:rsidRDefault="0044435D" w:rsidP="0044435D">
      <w:pPr>
        <w:pStyle w:val="Listaszerbekezds"/>
        <w:numPr>
          <w:ilvl w:val="0"/>
          <w:numId w:val="9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szabadtéri rendezvényeknél a viharos időjárás esetére vonatkozó intézkedési tervet.</w:t>
      </w:r>
    </w:p>
    <w:p w14:paraId="79B9CEB8" w14:textId="77777777" w:rsidR="0044435D" w:rsidRPr="007B0E37" w:rsidRDefault="0044435D" w:rsidP="0044435D">
      <w:pPr>
        <w:rPr>
          <w:rFonts w:asciiTheme="minorHAnsi" w:hAnsiTheme="minorHAnsi" w:cstheme="minorHAnsi"/>
          <w:kern w:val="2"/>
        </w:rPr>
      </w:pPr>
      <w:r w:rsidRPr="007B0E37">
        <w:rPr>
          <w:rFonts w:asciiTheme="minorHAnsi" w:hAnsiTheme="minorHAnsi" w:cstheme="minorHAnsi"/>
          <w:b/>
          <w:bCs/>
          <w:color w:val="353535"/>
          <w:lang w:eastAsia="hu-HU"/>
        </w:rPr>
        <w:t> Az üzemeltető, illetve a szervező kötelezettsége</w:t>
      </w:r>
    </w:p>
    <w:p w14:paraId="683C539D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rendezvény szervezőjének feladata, hogy folyamatosan nyomon kövesse, hogy nem várható-e a rendezvény biztonságát veszélyeztető időjárás, valamint felel a biztonsági tervben és a vonatkozó tűzvédelmi előírásokban meghatározott rendelkezések megtartásáért, ha az időjárás a rendezvény biztonságát veszélyezteti, szükséges esetben gondoskodik a rendezvény felfüggesztéséről.</w:t>
      </w:r>
    </w:p>
    <w:p w14:paraId="6D60A817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zenés, táncos rendezvény gyakoriságáról, megtartásának napjairól, kezdésének és befejezésének időpontjáról szóló nyilatkozatnak, a biztonsági tervnek és a tűzriadó tervnek a zenés, táncos rendezvény helyszínén a vendégek számára látható, hozzáférhető helyen történő elhelyezéséért, valamint az elektronikus tájékoztatásra szolgáló honlapján való közzétételéért az üzemeltető és a szervező felel.</w:t>
      </w:r>
    </w:p>
    <w:p w14:paraId="301D7670" w14:textId="77777777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lastRenderedPageBreak/>
        <w:t>A zenés, táncos rendezvény szervezője gondoskodik elsősegély nyújtására képzett személyzet helyszíni jelenlétéről.</w:t>
      </w:r>
    </w:p>
    <w:p w14:paraId="1B1B6998" w14:textId="77777777" w:rsidR="0044435D" w:rsidRPr="007B0E37" w:rsidRDefault="0044435D" w:rsidP="0044435D">
      <w:pPr>
        <w:jc w:val="both"/>
        <w:rPr>
          <w:rFonts w:asciiTheme="minorHAnsi" w:hAnsiTheme="minorHAnsi" w:cstheme="minorHAnsi"/>
          <w:b/>
          <w:bCs/>
        </w:rPr>
      </w:pPr>
    </w:p>
    <w:p w14:paraId="755578BB" w14:textId="0C079CEA" w:rsidR="0044435D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  <w:b/>
          <w:bCs/>
        </w:rPr>
        <w:t>A kérelem kötelező tartalma</w:t>
      </w:r>
    </w:p>
    <w:p w14:paraId="6B059A2A" w14:textId="77777777" w:rsidR="0044435D" w:rsidRPr="007B0E37" w:rsidRDefault="0044435D" w:rsidP="0044435D">
      <w:pPr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A kérelmet az 23/2011. (III. 8.) Kormányrendelet 5. § (1) bekezdésének megfelelő adatokkal kell kitölteni</w:t>
      </w:r>
    </w:p>
    <w:p w14:paraId="17A15C4C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</w:p>
    <w:p w14:paraId="50F81D64" w14:textId="05AEA29F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Eljáró szervezeti egység</w:t>
      </w:r>
    </w:p>
    <w:p w14:paraId="598C60F7" w14:textId="77777777" w:rsidR="0044435D" w:rsidRPr="007B0E37" w:rsidRDefault="0044435D" w:rsidP="0044435D">
      <w:pPr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Hatósági Osztályvezető</w:t>
      </w:r>
    </w:p>
    <w:p w14:paraId="57AFA1FC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</w:p>
    <w:p w14:paraId="7970C330" w14:textId="245E7B5F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Benyújtás módja</w:t>
      </w:r>
    </w:p>
    <w:p w14:paraId="75FCF202" w14:textId="77777777" w:rsidR="0044435D" w:rsidRPr="007B0E37" w:rsidRDefault="0044435D" w:rsidP="0044435D">
      <w:pPr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Elektronikus úton</w:t>
      </w:r>
    </w:p>
    <w:p w14:paraId="03DD3463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Ügyintézési határidő</w:t>
      </w:r>
    </w:p>
    <w:p w14:paraId="582F5E9B" w14:textId="77777777" w:rsidR="0044435D" w:rsidRPr="007B0E37" w:rsidRDefault="0044435D" w:rsidP="0044435D">
      <w:pPr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20 nap</w:t>
      </w:r>
    </w:p>
    <w:p w14:paraId="21DCB626" w14:textId="77777777" w:rsidR="0044435D" w:rsidRPr="007B0E37" w:rsidRDefault="0044435D" w:rsidP="0044435D">
      <w:pPr>
        <w:rPr>
          <w:rFonts w:asciiTheme="minorHAnsi" w:hAnsiTheme="minorHAnsi" w:cstheme="minorHAnsi"/>
        </w:rPr>
      </w:pPr>
    </w:p>
    <w:p w14:paraId="2C4D3355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Az eljárás jogi alapja</w:t>
      </w:r>
    </w:p>
    <w:p w14:paraId="28B7013F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5" w:tgtFrame="_blank" w:history="1">
        <w:r w:rsidRPr="007B0E37">
          <w:rPr>
            <w:rStyle w:val="Hiperhivatkozs"/>
            <w:rFonts w:asciiTheme="minorHAnsi" w:hAnsiTheme="minorHAnsi" w:cstheme="minorHAnsi"/>
          </w:rPr>
          <w:t>23/2011. (III. 8.) Kormányrendelet</w:t>
        </w:r>
      </w:hyperlink>
      <w:r w:rsidRPr="007B0E37">
        <w:rPr>
          <w:rFonts w:asciiTheme="minorHAnsi" w:hAnsiTheme="minorHAnsi" w:cstheme="minorHAnsi"/>
        </w:rPr>
        <w:t> a zenés, táncos rendezvények működésének biztonságosabbá tételéről</w:t>
      </w:r>
    </w:p>
    <w:p w14:paraId="0FB79EAA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6" w:tgtFrame="_blank" w:history="1">
        <w:r w:rsidRPr="007B0E37">
          <w:rPr>
            <w:rStyle w:val="Hiperhivatkozs"/>
            <w:rFonts w:asciiTheme="minorHAnsi" w:hAnsiTheme="minorHAnsi" w:cstheme="minorHAnsi"/>
          </w:rPr>
          <w:t>2009. évi LXXVI. törvény</w:t>
        </w:r>
      </w:hyperlink>
      <w:r w:rsidRPr="007B0E37">
        <w:rPr>
          <w:rFonts w:asciiTheme="minorHAnsi" w:hAnsiTheme="minorHAnsi" w:cstheme="minorHAnsi"/>
        </w:rPr>
        <w:t> a szolgáltatási tevékenység megkezdésének és folytatásának általános szabályairól</w:t>
      </w:r>
    </w:p>
    <w:p w14:paraId="124E8BE5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7" w:tgtFrame="_blank" w:history="1">
        <w:r w:rsidRPr="007B0E37">
          <w:rPr>
            <w:rStyle w:val="Hiperhivatkozs"/>
            <w:rFonts w:asciiTheme="minorHAnsi" w:hAnsiTheme="minorHAnsi" w:cstheme="minorHAnsi"/>
          </w:rPr>
          <w:t>2016. évi CL. törvény</w:t>
        </w:r>
      </w:hyperlink>
      <w:r w:rsidRPr="007B0E37">
        <w:rPr>
          <w:rFonts w:asciiTheme="minorHAnsi" w:hAnsiTheme="minorHAnsi" w:cstheme="minorHAnsi"/>
        </w:rPr>
        <w:t> az általános közigazgatási rendtartásról</w:t>
      </w:r>
    </w:p>
    <w:p w14:paraId="6A598324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8" w:tgtFrame="_blank" w:history="1">
        <w:r w:rsidRPr="007B0E37">
          <w:rPr>
            <w:rStyle w:val="Hiperhivatkozs"/>
            <w:rFonts w:asciiTheme="minorHAnsi" w:hAnsiTheme="minorHAnsi" w:cstheme="minorHAnsi"/>
          </w:rPr>
          <w:t>531/2017. (XII.29.) Kormányrendelet</w:t>
        </w:r>
      </w:hyperlink>
      <w:r w:rsidRPr="007B0E37">
        <w:rPr>
          <w:rFonts w:asciiTheme="minorHAnsi" w:hAnsiTheme="minorHAnsi" w:cstheme="minorHAnsi"/>
        </w:rPr>
        <w:t> az egyes közérdeken alapuló kényszerítő indokok alapján eljáró szakhatóságok kijelöléséről</w:t>
      </w:r>
    </w:p>
    <w:p w14:paraId="0708E9B4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9" w:tgtFrame="_blank" w:history="1">
        <w:r w:rsidRPr="007B0E37">
          <w:rPr>
            <w:rStyle w:val="Hiperhivatkozs"/>
            <w:rFonts w:asciiTheme="minorHAnsi" w:hAnsiTheme="minorHAnsi" w:cstheme="minorHAnsi"/>
          </w:rPr>
          <w:t>1990. évi XCIII. törvény</w:t>
        </w:r>
      </w:hyperlink>
      <w:r w:rsidRPr="007B0E37">
        <w:rPr>
          <w:rFonts w:asciiTheme="minorHAnsi" w:hAnsiTheme="minorHAnsi" w:cstheme="minorHAnsi"/>
        </w:rPr>
        <w:t> az illetékről</w:t>
      </w:r>
    </w:p>
    <w:p w14:paraId="7BFA47E6" w14:textId="77777777" w:rsidR="0044435D" w:rsidRPr="007B0E37" w:rsidRDefault="0044435D" w:rsidP="0044435D">
      <w:pPr>
        <w:numPr>
          <w:ilvl w:val="0"/>
          <w:numId w:val="8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10" w:tgtFrame="_blank" w:history="1">
        <w:r w:rsidRPr="007B0E37">
          <w:rPr>
            <w:rStyle w:val="Hiperhivatkozs"/>
            <w:rFonts w:asciiTheme="minorHAnsi" w:hAnsiTheme="minorHAnsi" w:cstheme="minorHAnsi"/>
          </w:rPr>
          <w:t>16/2012. (IV. 13.) BM rendelet </w:t>
        </w:r>
      </w:hyperlink>
      <w:r w:rsidRPr="007B0E37">
        <w:rPr>
          <w:rFonts w:asciiTheme="minorHAnsi" w:hAnsiTheme="minorHAnsi" w:cstheme="minorHAnsi"/>
        </w:rPr>
        <w:t>az egyes tűzmegelőzési hatósági, szakhatósági eljárásokért és szolgáltatásokért fizetendő igazgatási szolgáltatási díjról</w:t>
      </w:r>
    </w:p>
    <w:p w14:paraId="4BA53485" w14:textId="77777777" w:rsidR="0044435D" w:rsidRPr="007B0E37" w:rsidRDefault="0044435D" w:rsidP="0044435D">
      <w:pPr>
        <w:rPr>
          <w:rFonts w:asciiTheme="minorHAnsi" w:hAnsiTheme="minorHAnsi" w:cstheme="minorHAnsi"/>
          <w:b/>
          <w:bCs/>
        </w:rPr>
      </w:pPr>
      <w:r w:rsidRPr="007B0E37">
        <w:rPr>
          <w:rFonts w:asciiTheme="minorHAnsi" w:hAnsiTheme="minorHAnsi" w:cstheme="minorHAnsi"/>
          <w:b/>
          <w:bCs/>
        </w:rPr>
        <w:t>Felettes szerv / jogorvoslat</w:t>
      </w:r>
    </w:p>
    <w:p w14:paraId="2EE73FB1" w14:textId="1BDCB6CC" w:rsidR="00641184" w:rsidRPr="007B0E37" w:rsidRDefault="0044435D" w:rsidP="0044435D">
      <w:pPr>
        <w:jc w:val="both"/>
        <w:rPr>
          <w:rFonts w:asciiTheme="minorHAnsi" w:hAnsiTheme="minorHAnsi" w:cstheme="minorHAnsi"/>
        </w:rPr>
      </w:pPr>
      <w:r w:rsidRPr="007B0E37">
        <w:rPr>
          <w:rFonts w:asciiTheme="minorHAnsi" w:hAnsiTheme="minorHAnsi" w:cstheme="minorHAnsi"/>
        </w:rPr>
        <w:t>B-A-Z Vármegyei Kormányhivatal</w:t>
      </w:r>
    </w:p>
    <w:sectPr w:rsidR="00641184" w:rsidRPr="007B0E37" w:rsidSect="0044435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7F81"/>
    <w:multiLevelType w:val="multilevel"/>
    <w:tmpl w:val="27B6E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13FB"/>
    <w:multiLevelType w:val="multilevel"/>
    <w:tmpl w:val="758AC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76C19"/>
    <w:multiLevelType w:val="multilevel"/>
    <w:tmpl w:val="76762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F79C9"/>
    <w:multiLevelType w:val="multilevel"/>
    <w:tmpl w:val="C0924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244C7"/>
    <w:multiLevelType w:val="multilevel"/>
    <w:tmpl w:val="A7AE3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73344"/>
    <w:multiLevelType w:val="hybridMultilevel"/>
    <w:tmpl w:val="FF12EB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D2BFC"/>
    <w:multiLevelType w:val="multilevel"/>
    <w:tmpl w:val="20E09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03800"/>
    <w:multiLevelType w:val="multilevel"/>
    <w:tmpl w:val="1CAA3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849554">
    <w:abstractNumId w:val="4"/>
  </w:num>
  <w:num w:numId="2" w16cid:durableId="6295902">
    <w:abstractNumId w:val="2"/>
  </w:num>
  <w:num w:numId="3" w16cid:durableId="709262992">
    <w:abstractNumId w:val="1"/>
  </w:num>
  <w:num w:numId="4" w16cid:durableId="2077238918">
    <w:abstractNumId w:val="5"/>
  </w:num>
  <w:num w:numId="5" w16cid:durableId="1747797059">
    <w:abstractNumId w:val="8"/>
  </w:num>
  <w:num w:numId="6" w16cid:durableId="1653371399">
    <w:abstractNumId w:val="0"/>
  </w:num>
  <w:num w:numId="7" w16cid:durableId="342629786">
    <w:abstractNumId w:val="7"/>
  </w:num>
  <w:num w:numId="8" w16cid:durableId="624040722">
    <w:abstractNumId w:val="3"/>
  </w:num>
  <w:num w:numId="9" w16cid:durableId="1945307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16C35"/>
    <w:rsid w:val="00367DF8"/>
    <w:rsid w:val="0044435D"/>
    <w:rsid w:val="00641184"/>
    <w:rsid w:val="007B0E37"/>
    <w:rsid w:val="008503B1"/>
    <w:rsid w:val="00A05467"/>
    <w:rsid w:val="00A8429C"/>
    <w:rsid w:val="00AD129A"/>
    <w:rsid w:val="00BB13CA"/>
    <w:rsid w:val="00C1022B"/>
    <w:rsid w:val="00E225D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1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531-20-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6-150-00-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09-76-00-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jt.hu/jogszabaly/2011-23-20-22" TargetMode="External"/><Relationship Id="rId10" Type="http://schemas.openxmlformats.org/officeDocument/2006/relationships/hyperlink" Target="https://njt.hu/jogszabaly/2012-16-20-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1990-93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3</cp:revision>
  <dcterms:created xsi:type="dcterms:W3CDTF">2026-05-15T10:18:00Z</dcterms:created>
  <dcterms:modified xsi:type="dcterms:W3CDTF">2026-05-17T14:03:00Z</dcterms:modified>
</cp:coreProperties>
</file>